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FD46" w14:textId="31A39A3E" w:rsidR="00250ECC" w:rsidRDefault="00250ECC" w:rsidP="00D0138D">
      <w:pPr>
        <w:spacing w:line="249" w:lineRule="auto"/>
        <w:ind w:right="-1"/>
        <w:jc w:val="both"/>
        <w:rPr>
          <w:b/>
          <w:color w:val="231F20"/>
          <w:sz w:val="28"/>
          <w:szCs w:val="28"/>
        </w:rPr>
      </w:pPr>
      <w:r w:rsidRPr="00E13A16">
        <w:rPr>
          <w:b/>
          <w:color w:val="231F20"/>
          <w:sz w:val="28"/>
          <w:szCs w:val="28"/>
        </w:rPr>
        <w:t xml:space="preserve">Titles Should </w:t>
      </w:r>
      <w:r>
        <w:rPr>
          <w:b/>
          <w:color w:val="231F20"/>
          <w:sz w:val="28"/>
          <w:szCs w:val="28"/>
        </w:rPr>
        <w:t>b</w:t>
      </w:r>
      <w:r w:rsidRPr="00E13A16">
        <w:rPr>
          <w:b/>
          <w:color w:val="231F20"/>
          <w:sz w:val="28"/>
          <w:szCs w:val="28"/>
        </w:rPr>
        <w:t>e Clear, Concise</w:t>
      </w:r>
      <w:r>
        <w:rPr>
          <w:b/>
          <w:color w:val="231F20"/>
          <w:sz w:val="28"/>
          <w:szCs w:val="28"/>
        </w:rPr>
        <w:t>,</w:t>
      </w:r>
      <w:r w:rsidRPr="00E13A16">
        <w:rPr>
          <w:b/>
          <w:color w:val="231F20"/>
          <w:sz w:val="28"/>
          <w:szCs w:val="28"/>
        </w:rPr>
        <w:t xml:space="preserve"> </w:t>
      </w:r>
      <w:r>
        <w:rPr>
          <w:b/>
          <w:color w:val="231F20"/>
          <w:sz w:val="28"/>
          <w:szCs w:val="28"/>
        </w:rPr>
        <w:t>a</w:t>
      </w:r>
      <w:r w:rsidRPr="00E13A16">
        <w:rPr>
          <w:b/>
          <w:color w:val="231F20"/>
          <w:sz w:val="28"/>
          <w:szCs w:val="28"/>
        </w:rPr>
        <w:t>nd Informative</w:t>
      </w:r>
      <w:r>
        <w:rPr>
          <w:b/>
          <w:color w:val="231F20"/>
          <w:sz w:val="28"/>
          <w:szCs w:val="28"/>
        </w:rPr>
        <w:t>,</w:t>
      </w:r>
      <w:r w:rsidRPr="00E13A16">
        <w:rPr>
          <w:b/>
          <w:color w:val="231F20"/>
          <w:sz w:val="28"/>
          <w:szCs w:val="28"/>
        </w:rPr>
        <w:t xml:space="preserve"> </w:t>
      </w:r>
      <w:r>
        <w:rPr>
          <w:b/>
          <w:color w:val="231F20"/>
          <w:sz w:val="28"/>
          <w:szCs w:val="28"/>
        </w:rPr>
        <w:t>a</w:t>
      </w:r>
      <w:r w:rsidRPr="00E13A16">
        <w:rPr>
          <w:b/>
          <w:color w:val="231F20"/>
          <w:sz w:val="28"/>
          <w:szCs w:val="28"/>
        </w:rPr>
        <w:t xml:space="preserve">s Titles </w:t>
      </w:r>
      <w:r>
        <w:rPr>
          <w:b/>
          <w:color w:val="231F20"/>
          <w:sz w:val="28"/>
          <w:szCs w:val="28"/>
        </w:rPr>
        <w:t>a</w:t>
      </w:r>
      <w:r w:rsidRPr="00E13A16">
        <w:rPr>
          <w:b/>
          <w:color w:val="231F20"/>
          <w:sz w:val="28"/>
          <w:szCs w:val="28"/>
        </w:rPr>
        <w:t xml:space="preserve">re Used </w:t>
      </w:r>
      <w:r>
        <w:rPr>
          <w:b/>
          <w:color w:val="231F20"/>
          <w:sz w:val="28"/>
          <w:szCs w:val="28"/>
        </w:rPr>
        <w:t>i</w:t>
      </w:r>
      <w:r w:rsidRPr="00E13A16">
        <w:rPr>
          <w:b/>
          <w:color w:val="231F20"/>
          <w:sz w:val="28"/>
          <w:szCs w:val="28"/>
        </w:rPr>
        <w:t>n Information-Retrieval Systems</w:t>
      </w:r>
      <w:r>
        <w:rPr>
          <w:b/>
          <w:color w:val="231F20"/>
          <w:sz w:val="28"/>
          <w:szCs w:val="28"/>
        </w:rPr>
        <w:t>. Font Arial 14 is to be Used to Write the Title</w:t>
      </w:r>
    </w:p>
    <w:p w14:paraId="1AA45E66" w14:textId="77777777" w:rsidR="00250ECC" w:rsidRDefault="00250ECC" w:rsidP="00D0138D">
      <w:pPr>
        <w:spacing w:line="249" w:lineRule="auto"/>
        <w:ind w:right="-1"/>
        <w:jc w:val="both"/>
        <w:rPr>
          <w:b/>
          <w:color w:val="231F20"/>
          <w:sz w:val="28"/>
          <w:szCs w:val="28"/>
        </w:rPr>
      </w:pPr>
    </w:p>
    <w:p w14:paraId="14A90A18" w14:textId="77777777" w:rsidR="00EF4064" w:rsidRDefault="00EF4064" w:rsidP="00D0138D">
      <w:pPr>
        <w:spacing w:line="249" w:lineRule="auto"/>
        <w:ind w:right="-1"/>
        <w:jc w:val="both"/>
        <w:rPr>
          <w:b/>
          <w:color w:val="231F20"/>
          <w:sz w:val="28"/>
          <w:szCs w:val="28"/>
        </w:rPr>
      </w:pPr>
    </w:p>
    <w:p w14:paraId="4B8D65C6" w14:textId="7FF72EA8" w:rsidR="00250ECC" w:rsidRDefault="00250ECC" w:rsidP="00AF36DD">
      <w:pPr>
        <w:spacing w:line="249" w:lineRule="auto"/>
        <w:ind w:right="-1"/>
        <w:jc w:val="both"/>
        <w:rPr>
          <w:color w:val="231F20"/>
        </w:rPr>
      </w:pPr>
      <w:r w:rsidRPr="000302E4">
        <w:rPr>
          <w:color w:val="231F20"/>
        </w:rPr>
        <w:t>First Author Full Nam</w:t>
      </w:r>
      <w:r>
        <w:rPr>
          <w:color w:val="231F20"/>
        </w:rPr>
        <w:t>e</w:t>
      </w:r>
      <w:r w:rsidR="00D0138D">
        <w:rPr>
          <w:color w:val="231F20"/>
          <w:vertAlign w:val="superscript"/>
        </w:rPr>
        <w:t>1</w:t>
      </w:r>
      <w:r w:rsidRPr="000302E4">
        <w:rPr>
          <w:color w:val="231F20"/>
        </w:rPr>
        <w:t>, Second Author Full Name</w:t>
      </w:r>
      <w:r>
        <w:rPr>
          <w:color w:val="231F20"/>
        </w:rPr>
        <w:t>*</w:t>
      </w:r>
      <w:r w:rsidR="00D0138D">
        <w:rPr>
          <w:color w:val="231F20"/>
          <w:vertAlign w:val="superscript"/>
        </w:rPr>
        <w:t>1,2</w:t>
      </w:r>
      <w:r w:rsidRPr="000302E4">
        <w:rPr>
          <w:color w:val="231F20"/>
        </w:rPr>
        <w:t>, Third Author Full Nam</w:t>
      </w:r>
      <w:r>
        <w:rPr>
          <w:color w:val="231F20"/>
        </w:rPr>
        <w:t>e</w:t>
      </w:r>
      <w:r w:rsidR="00D0138D">
        <w:rPr>
          <w:color w:val="231F20"/>
          <w:vertAlign w:val="superscript"/>
        </w:rPr>
        <w:t>1</w:t>
      </w:r>
      <w:r w:rsidRPr="000302E4">
        <w:rPr>
          <w:color w:val="231F20"/>
        </w:rPr>
        <w:t xml:space="preserve">, </w:t>
      </w:r>
      <w:r>
        <w:rPr>
          <w:color w:val="231F20"/>
        </w:rPr>
        <w:t>the</w:t>
      </w:r>
      <w:r w:rsidRPr="000302E4">
        <w:rPr>
          <w:color w:val="231F20"/>
        </w:rPr>
        <w:t xml:space="preserve"> name of the author to be written </w:t>
      </w:r>
      <w:r w:rsidRPr="00250ECC">
        <w:rPr>
          <w:b/>
          <w:bCs/>
          <w:color w:val="231F20"/>
        </w:rPr>
        <w:t>without title</w:t>
      </w:r>
      <w:r w:rsidRPr="000302E4">
        <w:rPr>
          <w:color w:val="231F20"/>
        </w:rPr>
        <w:t xml:space="preserve"> (s)</w:t>
      </w:r>
    </w:p>
    <w:p w14:paraId="594EFC7B" w14:textId="77777777" w:rsidR="00250ECC" w:rsidRDefault="00250ECC" w:rsidP="00AF36DD">
      <w:pPr>
        <w:spacing w:line="249" w:lineRule="auto"/>
        <w:ind w:right="-1"/>
        <w:jc w:val="both"/>
        <w:rPr>
          <w:color w:val="231F20"/>
        </w:rPr>
      </w:pPr>
    </w:p>
    <w:p w14:paraId="433D68FC" w14:textId="3DE13716" w:rsidR="00250ECC" w:rsidRDefault="00B40A5F" w:rsidP="00AF36DD">
      <w:pPr>
        <w:spacing w:line="249" w:lineRule="auto"/>
        <w:ind w:right="-1"/>
        <w:jc w:val="both"/>
        <w:rPr>
          <w:color w:val="231F20"/>
        </w:rPr>
      </w:pPr>
      <w:r>
        <w:rPr>
          <w:color w:val="231F20"/>
          <w:vertAlign w:val="superscript"/>
        </w:rPr>
        <w:t>1</w:t>
      </w:r>
      <w:r w:rsidR="00250ECC">
        <w:rPr>
          <w:color w:val="231F20"/>
        </w:rPr>
        <w:t xml:space="preserve"> </w:t>
      </w:r>
      <w:r w:rsidR="00250ECC" w:rsidRPr="00172592">
        <w:rPr>
          <w:color w:val="231F20"/>
        </w:rPr>
        <w:t>Name and address of the affiliate or agency institution</w:t>
      </w:r>
    </w:p>
    <w:p w14:paraId="0B907D68" w14:textId="37DAF55D" w:rsidR="00250ECC" w:rsidRPr="00250ECC" w:rsidRDefault="00B40A5F" w:rsidP="00AF36DD">
      <w:pPr>
        <w:spacing w:line="249" w:lineRule="auto"/>
        <w:ind w:right="-1"/>
        <w:jc w:val="both"/>
        <w:rPr>
          <w:b/>
          <w:color w:val="231F20"/>
          <w:sz w:val="28"/>
          <w:szCs w:val="28"/>
        </w:rPr>
      </w:pPr>
      <w:r>
        <w:rPr>
          <w:color w:val="231F20"/>
          <w:vertAlign w:val="superscript"/>
        </w:rPr>
        <w:t>2</w:t>
      </w:r>
      <w:r w:rsidR="00250ECC">
        <w:rPr>
          <w:color w:val="231F20"/>
        </w:rPr>
        <w:t xml:space="preserve"> </w:t>
      </w:r>
      <w:r w:rsidR="00250ECC" w:rsidRPr="00172592">
        <w:rPr>
          <w:color w:val="231F20"/>
        </w:rPr>
        <w:t>Name and address of the affiliate or agency institution</w:t>
      </w:r>
    </w:p>
    <w:p w14:paraId="4127AD03" w14:textId="77777777" w:rsidR="00250ECC" w:rsidRPr="00172592" w:rsidRDefault="00250ECC" w:rsidP="00AF36DD">
      <w:pPr>
        <w:pStyle w:val="BodyText"/>
        <w:jc w:val="both"/>
        <w:rPr>
          <w:sz w:val="22"/>
          <w:szCs w:val="22"/>
        </w:rPr>
      </w:pPr>
    </w:p>
    <w:p w14:paraId="2A2528B4" w14:textId="77777777" w:rsidR="00250ECC" w:rsidRPr="00172592" w:rsidRDefault="00250ECC" w:rsidP="00AF36DD">
      <w:pPr>
        <w:pStyle w:val="BodyText"/>
        <w:jc w:val="both"/>
        <w:rPr>
          <w:color w:val="231F20"/>
          <w:sz w:val="22"/>
          <w:szCs w:val="22"/>
        </w:rPr>
      </w:pPr>
      <w:r w:rsidRPr="00172592">
        <w:rPr>
          <w:color w:val="231F20"/>
          <w:sz w:val="22"/>
          <w:szCs w:val="22"/>
        </w:rPr>
        <w:t>*Corresponding author</w:t>
      </w:r>
      <w:r>
        <w:rPr>
          <w:color w:val="231F20"/>
          <w:sz w:val="22"/>
          <w:szCs w:val="22"/>
        </w:rPr>
        <w:t xml:space="preserve">; </w:t>
      </w:r>
      <w:r w:rsidRPr="00172592">
        <w:rPr>
          <w:color w:val="231F20"/>
          <w:sz w:val="22"/>
          <w:szCs w:val="22"/>
        </w:rPr>
        <w:t>email</w:t>
      </w:r>
      <w:r>
        <w:rPr>
          <w:color w:val="231F20"/>
          <w:sz w:val="22"/>
          <w:szCs w:val="22"/>
        </w:rPr>
        <w:t>: example@apps.ipb.ac.id</w:t>
      </w:r>
    </w:p>
    <w:p w14:paraId="59D0B9FD" w14:textId="77777777" w:rsidR="00250ECC" w:rsidRDefault="00250ECC" w:rsidP="00D0138D">
      <w:pPr>
        <w:pStyle w:val="Heading1"/>
        <w:spacing w:before="0" w:after="0"/>
        <w:jc w:val="both"/>
        <w:rPr>
          <w:color w:val="231F20"/>
          <w:sz w:val="22"/>
          <w:szCs w:val="22"/>
        </w:rPr>
      </w:pPr>
    </w:p>
    <w:p w14:paraId="6E974858" w14:textId="6AD3C8F1" w:rsidR="00250ECC" w:rsidRDefault="00250ECC" w:rsidP="00D0138D">
      <w:pPr>
        <w:pStyle w:val="Heading1"/>
        <w:spacing w:before="0" w:after="0"/>
        <w:ind w:right="-1"/>
        <w:jc w:val="center"/>
        <w:rPr>
          <w:rFonts w:ascii="Arial" w:hAnsi="Arial" w:cs="Arial"/>
          <w:b/>
          <w:bCs/>
          <w:color w:val="231F20"/>
          <w:sz w:val="22"/>
          <w:szCs w:val="22"/>
        </w:rPr>
      </w:pPr>
      <w:r w:rsidRPr="00250ECC">
        <w:rPr>
          <w:rFonts w:ascii="Arial" w:hAnsi="Arial" w:cs="Arial"/>
          <w:b/>
          <w:bCs/>
          <w:color w:val="231F20"/>
          <w:sz w:val="22"/>
          <w:szCs w:val="22"/>
        </w:rPr>
        <w:t>Abstract</w:t>
      </w:r>
    </w:p>
    <w:p w14:paraId="19EAF3BD" w14:textId="77777777" w:rsidR="00250ECC" w:rsidRPr="00250ECC" w:rsidRDefault="00250ECC" w:rsidP="00D0138D">
      <w:pPr>
        <w:jc w:val="both"/>
      </w:pPr>
    </w:p>
    <w:p w14:paraId="3CBF58B2" w14:textId="2B951D51" w:rsidR="00250ECC" w:rsidRPr="00250ECC" w:rsidRDefault="00250ECC" w:rsidP="00D0138D">
      <w:pPr>
        <w:pStyle w:val="BodyText"/>
        <w:jc w:val="both"/>
        <w:rPr>
          <w:sz w:val="22"/>
          <w:szCs w:val="22"/>
        </w:rPr>
      </w:pPr>
      <w:r w:rsidRPr="00250ECC">
        <w:rPr>
          <w:color w:val="231F20"/>
          <w:sz w:val="22"/>
          <w:szCs w:val="22"/>
        </w:rPr>
        <w:t xml:space="preserve">The abstract should be clear, descriptive, and </w:t>
      </w:r>
      <w:r>
        <w:rPr>
          <w:color w:val="231F20"/>
          <w:sz w:val="22"/>
          <w:szCs w:val="22"/>
        </w:rPr>
        <w:t>approximately 250 words in length</w:t>
      </w:r>
      <w:r w:rsidRPr="00250ECC">
        <w:rPr>
          <w:color w:val="231F20"/>
          <w:sz w:val="22"/>
          <w:szCs w:val="22"/>
        </w:rPr>
        <w:t xml:space="preserve">. </w:t>
      </w:r>
    </w:p>
    <w:p w14:paraId="13BA80E7" w14:textId="77777777" w:rsidR="00250ECC" w:rsidRPr="00172592" w:rsidRDefault="00250ECC" w:rsidP="00D0138D">
      <w:pPr>
        <w:pStyle w:val="BodyText"/>
        <w:jc w:val="both"/>
        <w:rPr>
          <w:sz w:val="22"/>
          <w:szCs w:val="22"/>
        </w:rPr>
      </w:pPr>
    </w:p>
    <w:p w14:paraId="74EFE865" w14:textId="62508EB7" w:rsidR="00250ECC" w:rsidRPr="00172592" w:rsidRDefault="00250ECC" w:rsidP="00B40A5F">
      <w:pPr>
        <w:pStyle w:val="BodyText"/>
        <w:ind w:firstLine="284"/>
        <w:jc w:val="both"/>
        <w:rPr>
          <w:sz w:val="22"/>
          <w:szCs w:val="22"/>
        </w:rPr>
      </w:pPr>
      <w:r w:rsidRPr="00250ECC">
        <w:rPr>
          <w:i/>
          <w:iCs/>
          <w:color w:val="231F20"/>
          <w:sz w:val="22"/>
          <w:szCs w:val="22"/>
        </w:rPr>
        <w:t>Keywords:</w:t>
      </w:r>
      <w:r w:rsidRPr="00172592">
        <w:rPr>
          <w:color w:val="231F20"/>
          <w:sz w:val="22"/>
          <w:szCs w:val="22"/>
        </w:rPr>
        <w:t xml:space="preserve"> Provide a maximum of six keywords. Keywords should not repeat words in </w:t>
      </w:r>
      <w:r>
        <w:rPr>
          <w:color w:val="231F20"/>
          <w:sz w:val="22"/>
          <w:szCs w:val="22"/>
        </w:rPr>
        <w:t>the Title, alphabetically</w:t>
      </w:r>
      <w:r w:rsidRPr="00172592">
        <w:rPr>
          <w:color w:val="231F20"/>
          <w:sz w:val="22"/>
          <w:szCs w:val="22"/>
        </w:rPr>
        <w:t xml:space="preserve">. </w:t>
      </w:r>
      <w:r>
        <w:rPr>
          <w:color w:val="231F20"/>
          <w:sz w:val="22"/>
          <w:szCs w:val="22"/>
        </w:rPr>
        <w:t>Avoid</w:t>
      </w:r>
      <w:r w:rsidRPr="00172592">
        <w:rPr>
          <w:color w:val="231F20"/>
          <w:sz w:val="22"/>
          <w:szCs w:val="22"/>
        </w:rPr>
        <w:t xml:space="preserve"> using ‘and’ and ‘of’.  These keywords will be used for indexing purposes. </w:t>
      </w:r>
    </w:p>
    <w:p w14:paraId="258382AF" w14:textId="77777777" w:rsidR="00250ECC" w:rsidRPr="00172592" w:rsidRDefault="00250ECC" w:rsidP="00D0138D">
      <w:pPr>
        <w:pStyle w:val="BodyText"/>
        <w:ind w:right="-1"/>
        <w:rPr>
          <w:sz w:val="22"/>
          <w:szCs w:val="22"/>
        </w:rPr>
      </w:pPr>
    </w:p>
    <w:p w14:paraId="413948B1" w14:textId="77777777" w:rsidR="00250ECC" w:rsidRDefault="00250ECC" w:rsidP="00D0138D">
      <w:pPr>
        <w:pStyle w:val="Heading1"/>
        <w:spacing w:before="0" w:after="0"/>
        <w:ind w:right="-1"/>
        <w:jc w:val="center"/>
        <w:rPr>
          <w:rFonts w:ascii="Arial" w:hAnsi="Arial" w:cs="Arial"/>
          <w:b/>
          <w:bCs/>
          <w:color w:val="231F20"/>
          <w:sz w:val="22"/>
          <w:szCs w:val="22"/>
        </w:rPr>
      </w:pPr>
      <w:r w:rsidRPr="00250ECC">
        <w:rPr>
          <w:rFonts w:ascii="Arial" w:hAnsi="Arial" w:cs="Arial"/>
          <w:b/>
          <w:bCs/>
          <w:color w:val="231F20"/>
          <w:sz w:val="22"/>
          <w:szCs w:val="22"/>
        </w:rPr>
        <w:t>Introduction</w:t>
      </w:r>
    </w:p>
    <w:p w14:paraId="2AFFF11F" w14:textId="77777777" w:rsidR="00250ECC" w:rsidRPr="00250ECC" w:rsidRDefault="00250ECC" w:rsidP="00D0138D"/>
    <w:p w14:paraId="4DA69554" w14:textId="13055B7E" w:rsidR="00250ECC" w:rsidRDefault="00250ECC" w:rsidP="00B40A5F">
      <w:pPr>
        <w:pStyle w:val="BodyText"/>
        <w:ind w:firstLine="567"/>
        <w:jc w:val="both"/>
        <w:rPr>
          <w:color w:val="231F20"/>
          <w:sz w:val="22"/>
          <w:szCs w:val="22"/>
        </w:rPr>
      </w:pPr>
      <w:r w:rsidRPr="00250ECC">
        <w:rPr>
          <w:color w:val="231F20"/>
          <w:sz w:val="22"/>
          <w:szCs w:val="22"/>
        </w:rPr>
        <w:t>Font Arial 11</w:t>
      </w:r>
      <w:r>
        <w:rPr>
          <w:color w:val="231F20"/>
          <w:sz w:val="22"/>
          <w:szCs w:val="22"/>
        </w:rPr>
        <w:t xml:space="preserve"> is to be used to write the Introduction, Materials and Methods, Results and Discussion, Conclusions, Acknowledgements, and References. </w:t>
      </w:r>
      <w:r w:rsidRPr="00172592">
        <w:rPr>
          <w:color w:val="231F20"/>
          <w:sz w:val="22"/>
          <w:szCs w:val="22"/>
        </w:rPr>
        <w:t xml:space="preserve">Manuscript must be written in English. Either American or British English is accepted, but not a </w:t>
      </w:r>
      <w:r>
        <w:rPr>
          <w:color w:val="231F20"/>
          <w:sz w:val="22"/>
          <w:szCs w:val="22"/>
        </w:rPr>
        <w:t>combination of the two.</w:t>
      </w:r>
      <w:r w:rsidRPr="00172592">
        <w:rPr>
          <w:color w:val="231F20"/>
          <w:sz w:val="22"/>
          <w:szCs w:val="22"/>
        </w:rPr>
        <w:t xml:space="preserve"> </w:t>
      </w:r>
      <w:r>
        <w:rPr>
          <w:color w:val="231F20"/>
          <w:sz w:val="22"/>
          <w:szCs w:val="22"/>
        </w:rPr>
        <w:t>The introduction</w:t>
      </w:r>
      <w:r w:rsidRPr="00172592">
        <w:rPr>
          <w:color w:val="231F20"/>
          <w:sz w:val="22"/>
          <w:szCs w:val="22"/>
        </w:rPr>
        <w:t xml:space="preserve"> should state the reasons for doing the work. Please provide </w:t>
      </w:r>
      <w:r>
        <w:rPr>
          <w:color w:val="231F20"/>
          <w:sz w:val="22"/>
          <w:szCs w:val="22"/>
        </w:rPr>
        <w:t>a clear and concise background that explains why the study is essential and states</w:t>
      </w:r>
      <w:r w:rsidRPr="00172592">
        <w:rPr>
          <w:color w:val="231F20"/>
          <w:sz w:val="22"/>
          <w:szCs w:val="22"/>
        </w:rPr>
        <w:t xml:space="preserve"> the objectives of the work. Avoid a detailed literature review or a summary of the results.</w:t>
      </w:r>
    </w:p>
    <w:p w14:paraId="0BCBC54D" w14:textId="77777777" w:rsidR="00250ECC" w:rsidRPr="00172592" w:rsidRDefault="00250ECC" w:rsidP="00D0138D">
      <w:pPr>
        <w:pStyle w:val="BodyText"/>
        <w:jc w:val="both"/>
        <w:rPr>
          <w:color w:val="231F20"/>
          <w:sz w:val="22"/>
          <w:szCs w:val="22"/>
        </w:rPr>
      </w:pPr>
    </w:p>
    <w:p w14:paraId="0ABB87FE" w14:textId="786AC75F" w:rsidR="00250ECC" w:rsidRDefault="00250ECC" w:rsidP="00D0138D">
      <w:pPr>
        <w:pStyle w:val="BodyText"/>
        <w:ind w:right="-1"/>
        <w:jc w:val="center"/>
        <w:rPr>
          <w:b/>
          <w:bCs/>
          <w:color w:val="231F20"/>
          <w:sz w:val="22"/>
          <w:szCs w:val="22"/>
        </w:rPr>
      </w:pPr>
      <w:r w:rsidRPr="00172592">
        <w:rPr>
          <w:b/>
          <w:bCs/>
          <w:color w:val="231F20"/>
          <w:sz w:val="22"/>
          <w:szCs w:val="22"/>
        </w:rPr>
        <w:t>Material</w:t>
      </w:r>
      <w:r>
        <w:rPr>
          <w:b/>
          <w:bCs/>
          <w:color w:val="231F20"/>
          <w:sz w:val="22"/>
          <w:szCs w:val="22"/>
        </w:rPr>
        <w:t>s</w:t>
      </w:r>
      <w:r w:rsidRPr="00172592">
        <w:rPr>
          <w:b/>
          <w:bCs/>
          <w:color w:val="231F20"/>
          <w:sz w:val="22"/>
          <w:szCs w:val="22"/>
        </w:rPr>
        <w:t xml:space="preserve"> and Methods</w:t>
      </w:r>
    </w:p>
    <w:p w14:paraId="69DA1507" w14:textId="77777777" w:rsidR="00250ECC" w:rsidRPr="00172592" w:rsidRDefault="00250ECC" w:rsidP="00D0138D">
      <w:pPr>
        <w:pStyle w:val="BodyText"/>
        <w:rPr>
          <w:b/>
          <w:bCs/>
          <w:color w:val="231F20"/>
          <w:sz w:val="22"/>
          <w:szCs w:val="22"/>
        </w:rPr>
      </w:pPr>
    </w:p>
    <w:p w14:paraId="575CD1E5" w14:textId="77777777" w:rsidR="00250ECC" w:rsidRDefault="00250ECC" w:rsidP="00B40A5F">
      <w:pPr>
        <w:pStyle w:val="BodyText"/>
        <w:ind w:firstLine="567"/>
        <w:jc w:val="both"/>
        <w:rPr>
          <w:color w:val="231F20"/>
          <w:sz w:val="22"/>
          <w:szCs w:val="22"/>
        </w:rPr>
      </w:pPr>
      <w:r w:rsidRPr="00172592">
        <w:rPr>
          <w:color w:val="231F20"/>
          <w:sz w:val="22"/>
          <w:szCs w:val="22"/>
        </w:rPr>
        <w:t>Methods should include sufficient detail to allow the work to be reproduced. Methods that are already published should be indicated by reference</w:t>
      </w:r>
      <w:r>
        <w:rPr>
          <w:color w:val="231F20"/>
          <w:sz w:val="22"/>
          <w:szCs w:val="22"/>
        </w:rPr>
        <w:t xml:space="preserve"> (s)</w:t>
      </w:r>
      <w:r w:rsidRPr="00172592">
        <w:rPr>
          <w:color w:val="231F20"/>
          <w:sz w:val="22"/>
          <w:szCs w:val="22"/>
        </w:rPr>
        <w:t>.</w:t>
      </w:r>
    </w:p>
    <w:p w14:paraId="0D3EA203" w14:textId="77777777" w:rsidR="00250ECC" w:rsidRPr="00172592" w:rsidRDefault="00250ECC" w:rsidP="00D0138D">
      <w:pPr>
        <w:pStyle w:val="BodyText"/>
        <w:jc w:val="both"/>
        <w:rPr>
          <w:color w:val="231F20"/>
          <w:sz w:val="22"/>
          <w:szCs w:val="22"/>
        </w:rPr>
      </w:pPr>
    </w:p>
    <w:p w14:paraId="1EED27FE" w14:textId="6E65AEA4" w:rsidR="00250ECC" w:rsidRPr="00172592" w:rsidRDefault="00250ECC" w:rsidP="00D0138D">
      <w:pPr>
        <w:pStyle w:val="BodyText"/>
        <w:ind w:right="-1"/>
        <w:jc w:val="center"/>
        <w:rPr>
          <w:b/>
          <w:bCs/>
          <w:color w:val="231F20"/>
          <w:sz w:val="22"/>
          <w:szCs w:val="22"/>
        </w:rPr>
      </w:pPr>
      <w:r w:rsidRPr="00172592">
        <w:rPr>
          <w:b/>
          <w:bCs/>
          <w:color w:val="231F20"/>
          <w:sz w:val="22"/>
          <w:szCs w:val="22"/>
        </w:rPr>
        <w:t>Results and Discussion</w:t>
      </w:r>
      <w:r>
        <w:rPr>
          <w:b/>
          <w:bCs/>
          <w:color w:val="231F20"/>
          <w:sz w:val="22"/>
          <w:szCs w:val="22"/>
        </w:rPr>
        <w:br/>
      </w:r>
    </w:p>
    <w:p w14:paraId="0B240109" w14:textId="70BD1E24" w:rsidR="00250ECC" w:rsidRDefault="00250ECC" w:rsidP="00B40A5F">
      <w:pPr>
        <w:pStyle w:val="BodyText"/>
        <w:ind w:firstLine="567"/>
        <w:jc w:val="both"/>
        <w:rPr>
          <w:color w:val="231F20"/>
          <w:sz w:val="22"/>
          <w:szCs w:val="22"/>
        </w:rPr>
      </w:pPr>
      <w:r>
        <w:rPr>
          <w:color w:val="231F20"/>
          <w:sz w:val="22"/>
          <w:szCs w:val="22"/>
        </w:rPr>
        <w:t>The results</w:t>
      </w:r>
      <w:r w:rsidRPr="00172592">
        <w:rPr>
          <w:color w:val="231F20"/>
          <w:sz w:val="22"/>
          <w:szCs w:val="22"/>
        </w:rPr>
        <w:t xml:space="preserve"> section should be presented clearly and concisely. </w:t>
      </w:r>
      <w:r>
        <w:rPr>
          <w:color w:val="231F20"/>
          <w:sz w:val="22"/>
          <w:szCs w:val="22"/>
        </w:rPr>
        <w:t>The discussion</w:t>
      </w:r>
      <w:r w:rsidRPr="00172592">
        <w:rPr>
          <w:color w:val="231F20"/>
          <w:sz w:val="22"/>
          <w:szCs w:val="22"/>
        </w:rPr>
        <w:t xml:space="preserve"> section should highlight the significance of the results of the work</w:t>
      </w:r>
      <w:r>
        <w:rPr>
          <w:color w:val="231F20"/>
          <w:sz w:val="22"/>
          <w:szCs w:val="22"/>
        </w:rPr>
        <w:t xml:space="preserve"> and not repeat the </w:t>
      </w:r>
      <w:r w:rsidRPr="00172592">
        <w:rPr>
          <w:color w:val="231F20"/>
          <w:sz w:val="22"/>
          <w:szCs w:val="22"/>
        </w:rPr>
        <w:t>Results section. Avoid extensive citations and discussion of published literature.</w:t>
      </w:r>
    </w:p>
    <w:p w14:paraId="65238309" w14:textId="77777777" w:rsidR="00250ECC" w:rsidRPr="00172592" w:rsidRDefault="00250ECC" w:rsidP="00D0138D">
      <w:pPr>
        <w:pStyle w:val="BodyText"/>
        <w:jc w:val="both"/>
        <w:rPr>
          <w:color w:val="231F20"/>
          <w:sz w:val="22"/>
          <w:szCs w:val="22"/>
        </w:rPr>
      </w:pPr>
    </w:p>
    <w:p w14:paraId="7F486DDD" w14:textId="464DA0EC" w:rsidR="00250ECC" w:rsidRDefault="00250ECC" w:rsidP="00D0138D">
      <w:pPr>
        <w:pStyle w:val="BodyText"/>
        <w:ind w:right="-1"/>
        <w:jc w:val="center"/>
        <w:rPr>
          <w:b/>
          <w:color w:val="231F20"/>
          <w:sz w:val="22"/>
          <w:szCs w:val="22"/>
        </w:rPr>
      </w:pPr>
      <w:r w:rsidRPr="00172592">
        <w:rPr>
          <w:b/>
          <w:color w:val="231F20"/>
          <w:sz w:val="22"/>
          <w:szCs w:val="22"/>
        </w:rPr>
        <w:t>Conclusion</w:t>
      </w:r>
      <w:r>
        <w:rPr>
          <w:b/>
          <w:color w:val="231F20"/>
          <w:sz w:val="22"/>
          <w:szCs w:val="22"/>
        </w:rPr>
        <w:t>s</w:t>
      </w:r>
    </w:p>
    <w:p w14:paraId="1CBDF1AE" w14:textId="77777777" w:rsidR="00250ECC" w:rsidRPr="00172592" w:rsidRDefault="00250ECC" w:rsidP="00D0138D">
      <w:pPr>
        <w:pStyle w:val="BodyText"/>
        <w:jc w:val="both"/>
        <w:rPr>
          <w:color w:val="231F20"/>
          <w:sz w:val="22"/>
          <w:szCs w:val="22"/>
        </w:rPr>
      </w:pPr>
    </w:p>
    <w:p w14:paraId="18ABAEF3" w14:textId="77777777" w:rsidR="00250ECC" w:rsidRDefault="00250ECC" w:rsidP="00B40A5F">
      <w:pPr>
        <w:pStyle w:val="BodyText"/>
        <w:ind w:right="1415" w:firstLine="567"/>
        <w:rPr>
          <w:color w:val="231F20"/>
          <w:sz w:val="22"/>
          <w:szCs w:val="22"/>
        </w:rPr>
      </w:pPr>
      <w:r w:rsidRPr="00172592">
        <w:rPr>
          <w:color w:val="231F20"/>
          <w:sz w:val="22"/>
          <w:szCs w:val="22"/>
        </w:rPr>
        <w:t xml:space="preserve">Provide clear and concise conclusions about the work. </w:t>
      </w:r>
    </w:p>
    <w:p w14:paraId="55B5ECD7" w14:textId="77777777" w:rsidR="00250ECC" w:rsidRPr="00172592" w:rsidRDefault="00250ECC" w:rsidP="00D0138D">
      <w:pPr>
        <w:pStyle w:val="BodyText"/>
        <w:ind w:right="1415"/>
        <w:rPr>
          <w:color w:val="231F20"/>
          <w:sz w:val="22"/>
          <w:szCs w:val="22"/>
        </w:rPr>
      </w:pPr>
    </w:p>
    <w:p w14:paraId="0D6356E7" w14:textId="2B2349B7" w:rsidR="00250ECC" w:rsidRDefault="00250ECC" w:rsidP="00D0138D">
      <w:pPr>
        <w:pStyle w:val="BodyText"/>
        <w:ind w:right="-1"/>
        <w:jc w:val="center"/>
        <w:rPr>
          <w:b/>
          <w:bCs/>
          <w:color w:val="231F20"/>
          <w:sz w:val="22"/>
          <w:szCs w:val="22"/>
        </w:rPr>
      </w:pPr>
      <w:r w:rsidRPr="00172592">
        <w:rPr>
          <w:b/>
          <w:color w:val="231F20"/>
          <w:sz w:val="22"/>
          <w:szCs w:val="22"/>
        </w:rPr>
        <w:t>Acknowledgement</w:t>
      </w:r>
    </w:p>
    <w:p w14:paraId="5B61E07D" w14:textId="77777777" w:rsidR="00250ECC" w:rsidRPr="00172592" w:rsidRDefault="00250ECC" w:rsidP="00D0138D">
      <w:pPr>
        <w:pStyle w:val="BodyText"/>
        <w:ind w:right="1415"/>
        <w:rPr>
          <w:b/>
          <w:bCs/>
          <w:color w:val="231F20"/>
          <w:sz w:val="22"/>
          <w:szCs w:val="22"/>
        </w:rPr>
      </w:pPr>
    </w:p>
    <w:p w14:paraId="37099F5B" w14:textId="77777777" w:rsidR="00250ECC" w:rsidRDefault="00250ECC" w:rsidP="00B40A5F">
      <w:pPr>
        <w:pStyle w:val="BodyText"/>
        <w:ind w:right="-1" w:firstLine="567"/>
        <w:jc w:val="both"/>
        <w:rPr>
          <w:color w:val="231F20"/>
          <w:sz w:val="22"/>
          <w:szCs w:val="22"/>
        </w:rPr>
      </w:pPr>
      <w:r w:rsidRPr="00172592">
        <w:rPr>
          <w:color w:val="231F20"/>
          <w:sz w:val="22"/>
          <w:szCs w:val="22"/>
        </w:rPr>
        <w:t xml:space="preserve">Provide acknowledgements to those who have provided significant </w:t>
      </w:r>
      <w:r>
        <w:rPr>
          <w:color w:val="231F20"/>
          <w:sz w:val="22"/>
          <w:szCs w:val="22"/>
        </w:rPr>
        <w:t>contributions</w:t>
      </w:r>
      <w:r w:rsidRPr="00172592">
        <w:rPr>
          <w:color w:val="231F20"/>
          <w:sz w:val="22"/>
          <w:szCs w:val="22"/>
        </w:rPr>
        <w:t xml:space="preserve">, including information concerning research grants (if applicable). </w:t>
      </w:r>
    </w:p>
    <w:p w14:paraId="4981776E" w14:textId="77777777" w:rsidR="00250ECC" w:rsidRPr="00172592" w:rsidRDefault="00250ECC" w:rsidP="00D0138D">
      <w:pPr>
        <w:pStyle w:val="BodyText"/>
        <w:ind w:right="-1"/>
        <w:jc w:val="both"/>
        <w:rPr>
          <w:color w:val="231F20"/>
          <w:sz w:val="22"/>
          <w:szCs w:val="22"/>
        </w:rPr>
      </w:pPr>
    </w:p>
    <w:p w14:paraId="07332BD2" w14:textId="77777777" w:rsidR="00250ECC" w:rsidRDefault="00250ECC" w:rsidP="00D0138D">
      <w:pPr>
        <w:pStyle w:val="BodyText"/>
        <w:ind w:right="-1"/>
        <w:jc w:val="center"/>
        <w:rPr>
          <w:b/>
          <w:bCs/>
          <w:color w:val="231F20"/>
          <w:sz w:val="22"/>
          <w:szCs w:val="22"/>
        </w:rPr>
      </w:pPr>
      <w:r w:rsidRPr="00250ECC">
        <w:rPr>
          <w:b/>
          <w:bCs/>
          <w:color w:val="231F20"/>
          <w:sz w:val="22"/>
          <w:szCs w:val="22"/>
        </w:rPr>
        <w:t>References</w:t>
      </w:r>
    </w:p>
    <w:p w14:paraId="2E14012F" w14:textId="77777777" w:rsidR="00250ECC" w:rsidRPr="00250ECC" w:rsidRDefault="00250ECC" w:rsidP="00D0138D">
      <w:pPr>
        <w:pStyle w:val="BodyText"/>
        <w:ind w:right="-1"/>
        <w:rPr>
          <w:b/>
          <w:bCs/>
          <w:color w:val="231F20"/>
          <w:sz w:val="22"/>
          <w:szCs w:val="22"/>
        </w:rPr>
      </w:pPr>
    </w:p>
    <w:p w14:paraId="5124CEE3" w14:textId="77777777" w:rsidR="00250ECC" w:rsidRPr="00866EE4" w:rsidRDefault="00250ECC" w:rsidP="00B40A5F">
      <w:pPr>
        <w:pStyle w:val="BodyText"/>
        <w:ind w:right="-1" w:firstLine="567"/>
        <w:jc w:val="both"/>
        <w:rPr>
          <w:rStyle w:val="Strong"/>
          <w:b w:val="0"/>
          <w:bCs w:val="0"/>
          <w:sz w:val="22"/>
          <w:szCs w:val="22"/>
          <w:u w:val="single"/>
          <w:shd w:val="clear" w:color="auto" w:fill="FFFFFF"/>
        </w:rPr>
      </w:pPr>
      <w:r w:rsidRPr="00866EE4">
        <w:rPr>
          <w:rStyle w:val="Strong"/>
          <w:b w:val="0"/>
          <w:bCs w:val="0"/>
          <w:sz w:val="22"/>
          <w:szCs w:val="22"/>
          <w:u w:val="single"/>
          <w:shd w:val="clear" w:color="auto" w:fill="FFFFFF"/>
        </w:rPr>
        <w:t xml:space="preserve">A minimum of 50% of the references must be articles published in the last 5 years in </w:t>
      </w:r>
      <w:r w:rsidRPr="00866EE4">
        <w:rPr>
          <w:rStyle w:val="Strong"/>
          <w:b w:val="0"/>
          <w:bCs w:val="0"/>
          <w:sz w:val="22"/>
          <w:szCs w:val="22"/>
          <w:u w:val="single"/>
          <w:shd w:val="clear" w:color="auto" w:fill="FFFFFF"/>
        </w:rPr>
        <w:lastRenderedPageBreak/>
        <w:t>indexed journals.</w:t>
      </w:r>
    </w:p>
    <w:p w14:paraId="1682A1E2" w14:textId="77777777" w:rsidR="00250ECC" w:rsidRPr="00250ECC" w:rsidRDefault="00250ECC" w:rsidP="00D0138D">
      <w:pPr>
        <w:pStyle w:val="BodyText"/>
        <w:ind w:right="-1"/>
        <w:jc w:val="both"/>
        <w:rPr>
          <w:rStyle w:val="Strong"/>
          <w:b w:val="0"/>
          <w:bCs w:val="0"/>
          <w:sz w:val="22"/>
          <w:szCs w:val="22"/>
          <w:u w:val="single"/>
          <w:shd w:val="clear" w:color="auto" w:fill="FFFFFF"/>
        </w:rPr>
      </w:pPr>
    </w:p>
    <w:p w14:paraId="3400FA03" w14:textId="3363B7B5" w:rsidR="00250ECC" w:rsidRPr="006D2A9F" w:rsidRDefault="00250ECC" w:rsidP="006D2A9F">
      <w:pPr>
        <w:pStyle w:val="BodyText"/>
        <w:ind w:right="-1" w:firstLine="567"/>
        <w:jc w:val="both"/>
        <w:rPr>
          <w:b/>
          <w:bCs/>
          <w:color w:val="231F20"/>
          <w:sz w:val="22"/>
          <w:szCs w:val="22"/>
        </w:rPr>
      </w:pPr>
      <w:r w:rsidRPr="00250ECC">
        <w:rPr>
          <w:color w:val="231F20"/>
          <w:sz w:val="22"/>
          <w:szCs w:val="22"/>
        </w:rPr>
        <w:t xml:space="preserve">Starting July 2025, the references used in the article were written in the style of the </w:t>
      </w:r>
      <w:r w:rsidRPr="00250ECC">
        <w:rPr>
          <w:bCs/>
          <w:color w:val="231F20"/>
          <w:sz w:val="22"/>
          <w:szCs w:val="22"/>
        </w:rPr>
        <w:t>APA (author-date citation system).</w:t>
      </w:r>
      <w:r w:rsidRPr="00250ECC">
        <w:rPr>
          <w:b/>
          <w:bCs/>
          <w:color w:val="231F20"/>
          <w:sz w:val="22"/>
          <w:szCs w:val="22"/>
        </w:rPr>
        <w:t xml:space="preserve"> </w:t>
      </w:r>
      <w:r w:rsidRPr="00250ECC">
        <w:rPr>
          <w:color w:val="231F20"/>
          <w:sz w:val="22"/>
          <w:szCs w:val="22"/>
        </w:rPr>
        <w:t xml:space="preserve">References are arranged alphabetically with a single space. Every reference cited in the text must be present in the reference list, and vice versa.  </w:t>
      </w:r>
      <w:r w:rsidRPr="00172592">
        <w:rPr>
          <w:color w:val="231F20"/>
          <w:sz w:val="22"/>
          <w:szCs w:val="22"/>
        </w:rPr>
        <w:t xml:space="preserve">Unpublished results and personal communications </w:t>
      </w:r>
      <w:r>
        <w:rPr>
          <w:color w:val="231F20"/>
          <w:sz w:val="22"/>
          <w:szCs w:val="22"/>
        </w:rPr>
        <w:t>should not be included in the reference list; instead, they should be</w:t>
      </w:r>
      <w:r w:rsidRPr="00172592">
        <w:rPr>
          <w:color w:val="231F20"/>
          <w:sz w:val="22"/>
          <w:szCs w:val="22"/>
        </w:rPr>
        <w:t xml:space="preserve"> mentioned in the text.  </w:t>
      </w:r>
    </w:p>
    <w:p w14:paraId="227F9610" w14:textId="77777777" w:rsidR="00866EE4" w:rsidRDefault="00866EE4" w:rsidP="00D0138D">
      <w:pPr>
        <w:pStyle w:val="BodyText"/>
        <w:ind w:right="-1"/>
        <w:jc w:val="both"/>
        <w:rPr>
          <w:color w:val="231F20"/>
          <w:sz w:val="22"/>
          <w:szCs w:val="22"/>
        </w:rPr>
      </w:pPr>
    </w:p>
    <w:p w14:paraId="01566EB1" w14:textId="44E1ACA1" w:rsidR="00250ECC" w:rsidRPr="00172592" w:rsidRDefault="00250ECC" w:rsidP="00B40A5F">
      <w:pPr>
        <w:pStyle w:val="BodyText"/>
        <w:ind w:right="-1" w:firstLine="567"/>
        <w:jc w:val="both"/>
        <w:rPr>
          <w:color w:val="231F20"/>
          <w:sz w:val="22"/>
          <w:szCs w:val="22"/>
        </w:rPr>
      </w:pPr>
      <w:r w:rsidRPr="00172592">
        <w:rPr>
          <w:color w:val="231F20"/>
          <w:sz w:val="22"/>
          <w:szCs w:val="22"/>
        </w:rPr>
        <w:t xml:space="preserve">The use of Reference Links is recommended to increase discoverability by online links to the sources cited. Use of DOI is encouraged. When using Web References, </w:t>
      </w:r>
      <w:r>
        <w:rPr>
          <w:color w:val="231F20"/>
          <w:sz w:val="22"/>
          <w:szCs w:val="22"/>
        </w:rPr>
        <w:t>provide both the full URL and the date the reference was last accessed</w:t>
      </w:r>
      <w:r w:rsidRPr="00172592">
        <w:rPr>
          <w:color w:val="231F20"/>
          <w:sz w:val="22"/>
          <w:szCs w:val="22"/>
        </w:rPr>
        <w:t>.</w:t>
      </w:r>
      <w:r w:rsidRPr="00172592">
        <w:rPr>
          <w:b/>
          <w:bCs/>
          <w:color w:val="231F20"/>
          <w:sz w:val="22"/>
          <w:szCs w:val="22"/>
        </w:rPr>
        <w:t> </w:t>
      </w:r>
      <w:r w:rsidRPr="00172592">
        <w:rPr>
          <w:color w:val="231F20"/>
          <w:sz w:val="22"/>
          <w:szCs w:val="22"/>
        </w:rPr>
        <w:t xml:space="preserve">All citations in the Reference List should be arranged first alphabetically. More than one reference from the same author(s) in the same year must be identified by the letters 'a', 'b', 'c', etc., placed after the year of publication. </w:t>
      </w:r>
    </w:p>
    <w:p w14:paraId="45F58524" w14:textId="77777777" w:rsidR="00250ECC" w:rsidRDefault="00250ECC" w:rsidP="00D0138D">
      <w:pPr>
        <w:pStyle w:val="BodyText"/>
        <w:ind w:right="-1"/>
        <w:jc w:val="both"/>
        <w:rPr>
          <w:color w:val="231F20"/>
          <w:sz w:val="22"/>
          <w:szCs w:val="22"/>
        </w:rPr>
      </w:pPr>
    </w:p>
    <w:p w14:paraId="3A06AA8D" w14:textId="7701A019" w:rsidR="00250ECC" w:rsidRPr="00250ECC" w:rsidRDefault="00250ECC" w:rsidP="00D0138D">
      <w:pPr>
        <w:pStyle w:val="BodyText"/>
        <w:ind w:right="-1"/>
        <w:jc w:val="both"/>
        <w:rPr>
          <w:b/>
          <w:bCs/>
          <w:color w:val="231F20"/>
          <w:sz w:val="22"/>
          <w:szCs w:val="22"/>
        </w:rPr>
      </w:pPr>
      <w:r w:rsidRPr="00250ECC">
        <w:rPr>
          <w:b/>
          <w:bCs/>
          <w:color w:val="231F20"/>
          <w:sz w:val="22"/>
          <w:szCs w:val="22"/>
        </w:rPr>
        <w:t>Book:</w:t>
      </w:r>
    </w:p>
    <w:p w14:paraId="2CC9BC2A" w14:textId="77777777" w:rsidR="00250ECC" w:rsidRPr="00C56699" w:rsidRDefault="00250ECC" w:rsidP="00D0138D">
      <w:pPr>
        <w:pStyle w:val="BodyText"/>
        <w:ind w:right="-1"/>
        <w:jc w:val="both"/>
        <w:rPr>
          <w:color w:val="231F20"/>
          <w:sz w:val="22"/>
          <w:szCs w:val="22"/>
        </w:rPr>
      </w:pPr>
      <w:r w:rsidRPr="00C56699">
        <w:rPr>
          <w:color w:val="231F20"/>
          <w:sz w:val="22"/>
          <w:szCs w:val="22"/>
        </w:rPr>
        <w:t xml:space="preserve">Kumar, N. (2010). </w:t>
      </w:r>
      <w:r w:rsidRPr="00C56699">
        <w:rPr>
          <w:i/>
          <w:iCs/>
          <w:color w:val="231F20"/>
          <w:sz w:val="22"/>
          <w:szCs w:val="22"/>
        </w:rPr>
        <w:t>Introduction to floriculture</w:t>
      </w:r>
      <w:r w:rsidRPr="00C56699">
        <w:rPr>
          <w:color w:val="231F20"/>
          <w:sz w:val="22"/>
          <w:szCs w:val="22"/>
        </w:rPr>
        <w:t xml:space="preserve"> (pp. 73–83). MedTech Science Press.</w:t>
      </w:r>
    </w:p>
    <w:p w14:paraId="52446209" w14:textId="77777777" w:rsidR="00250ECC" w:rsidRPr="00C56699" w:rsidRDefault="00250ECC" w:rsidP="00D0138D">
      <w:pPr>
        <w:pStyle w:val="BodyText"/>
        <w:ind w:right="-1"/>
        <w:rPr>
          <w:color w:val="231F20"/>
          <w:sz w:val="22"/>
          <w:szCs w:val="22"/>
        </w:rPr>
      </w:pPr>
    </w:p>
    <w:p w14:paraId="3E6EAA7B" w14:textId="1467E01D" w:rsidR="00250ECC" w:rsidRPr="00250ECC" w:rsidRDefault="00250ECC" w:rsidP="00D0138D">
      <w:pPr>
        <w:pStyle w:val="BodyText"/>
        <w:ind w:right="-1"/>
        <w:jc w:val="both"/>
        <w:rPr>
          <w:b/>
          <w:bCs/>
          <w:color w:val="231F20"/>
          <w:sz w:val="22"/>
          <w:szCs w:val="22"/>
        </w:rPr>
      </w:pPr>
      <w:r w:rsidRPr="00250ECC">
        <w:rPr>
          <w:b/>
          <w:bCs/>
          <w:color w:val="231F20"/>
          <w:sz w:val="22"/>
          <w:szCs w:val="22"/>
        </w:rPr>
        <w:t>Journal:</w:t>
      </w:r>
    </w:p>
    <w:p w14:paraId="368F0055" w14:textId="77777777" w:rsidR="00250ECC" w:rsidRDefault="00250ECC" w:rsidP="00885E38">
      <w:pPr>
        <w:ind w:left="567" w:right="-1" w:hanging="567"/>
        <w:jc w:val="both"/>
        <w:rPr>
          <w:color w:val="231F20"/>
        </w:rPr>
      </w:pPr>
      <w:proofErr w:type="spellStart"/>
      <w:r w:rsidRPr="00C56699">
        <w:rPr>
          <w:color w:val="231F20"/>
        </w:rPr>
        <w:t>Chozin</w:t>
      </w:r>
      <w:proofErr w:type="spellEnd"/>
      <w:r w:rsidRPr="00C56699">
        <w:rPr>
          <w:color w:val="231F20"/>
        </w:rPr>
        <w:t xml:space="preserve">, M., Garner, J. O., &amp; Watson, C. E. (2006). Inheritance of traits associated with drought resistance in cowpea. </w:t>
      </w:r>
      <w:r w:rsidRPr="00C56699">
        <w:rPr>
          <w:i/>
          <w:iCs/>
          <w:color w:val="231F20"/>
        </w:rPr>
        <w:t>Indonesian Agricultural Science Journal, 8</w:t>
      </w:r>
      <w:r w:rsidRPr="00C56699">
        <w:rPr>
          <w:color w:val="231F20"/>
        </w:rPr>
        <w:t>(1), 1–5.</w:t>
      </w:r>
    </w:p>
    <w:p w14:paraId="270C99F1" w14:textId="77777777" w:rsidR="00250ECC" w:rsidRDefault="00250ECC" w:rsidP="00885E38">
      <w:pPr>
        <w:ind w:left="567" w:right="-1" w:hanging="567"/>
        <w:jc w:val="both"/>
        <w:rPr>
          <w:color w:val="231F20"/>
        </w:rPr>
      </w:pPr>
    </w:p>
    <w:p w14:paraId="297A7CF5" w14:textId="77777777" w:rsidR="00250ECC" w:rsidRDefault="00250ECC" w:rsidP="00885E38">
      <w:pPr>
        <w:ind w:left="567" w:right="-1" w:hanging="567"/>
        <w:jc w:val="both"/>
        <w:rPr>
          <w:rFonts w:eastAsiaTheme="minorHAnsi"/>
          <w:lang w:val="en-ID" w:bidi="ar-SA"/>
        </w:rPr>
      </w:pPr>
      <w:r w:rsidRPr="00C56699">
        <w:rPr>
          <w:rFonts w:eastAsiaTheme="minorHAnsi"/>
          <w:lang w:val="en-ID" w:bidi="ar-SA"/>
        </w:rPr>
        <w:t xml:space="preserve">Du, Z., Zhou, J., Wang, H., Du, C., &amp; Chen, X. (2006). Potassium movement and transformation in an acid soil as affected by phosphorus. </w:t>
      </w:r>
      <w:r w:rsidRPr="00C56699">
        <w:rPr>
          <w:rFonts w:eastAsiaTheme="minorHAnsi"/>
          <w:i/>
          <w:iCs/>
          <w:lang w:val="en-ID" w:bidi="ar-SA"/>
        </w:rPr>
        <w:t>Soil Science Society of America Journal, 70</w:t>
      </w:r>
      <w:r w:rsidRPr="00C56699">
        <w:rPr>
          <w:rFonts w:eastAsiaTheme="minorHAnsi"/>
          <w:lang w:val="en-ID" w:bidi="ar-SA"/>
        </w:rPr>
        <w:t>(6), 2057–2064.</w:t>
      </w:r>
    </w:p>
    <w:p w14:paraId="5B1884A4" w14:textId="77777777" w:rsidR="00250ECC" w:rsidRDefault="00250ECC" w:rsidP="00885E38">
      <w:pPr>
        <w:ind w:left="567" w:right="-1" w:hanging="567"/>
        <w:jc w:val="both"/>
        <w:rPr>
          <w:rFonts w:eastAsiaTheme="minorHAnsi"/>
          <w:lang w:val="en-ID" w:bidi="ar-SA"/>
        </w:rPr>
      </w:pPr>
    </w:p>
    <w:p w14:paraId="56A565E9" w14:textId="77777777" w:rsidR="00250ECC" w:rsidRPr="00C56699" w:rsidRDefault="00250ECC" w:rsidP="00885E38">
      <w:pPr>
        <w:ind w:left="567" w:hanging="567"/>
        <w:jc w:val="both"/>
        <w:rPr>
          <w:color w:val="231F20"/>
        </w:rPr>
      </w:pPr>
      <w:proofErr w:type="spellStart"/>
      <w:r w:rsidRPr="00C56699">
        <w:rPr>
          <w:rFonts w:eastAsiaTheme="minorHAnsi"/>
          <w:lang w:val="en-ID" w:bidi="ar-SA"/>
        </w:rPr>
        <w:t>Hartatik</w:t>
      </w:r>
      <w:proofErr w:type="spellEnd"/>
      <w:r w:rsidRPr="00C56699">
        <w:rPr>
          <w:rFonts w:eastAsiaTheme="minorHAnsi"/>
          <w:lang w:val="en-ID" w:bidi="ar-SA"/>
        </w:rPr>
        <w:t xml:space="preserve">, W., Husnain, &amp; </w:t>
      </w:r>
      <w:proofErr w:type="spellStart"/>
      <w:r w:rsidRPr="00C56699">
        <w:rPr>
          <w:rFonts w:eastAsiaTheme="minorHAnsi"/>
          <w:lang w:val="en-ID" w:bidi="ar-SA"/>
        </w:rPr>
        <w:t>Widowati</w:t>
      </w:r>
      <w:proofErr w:type="spellEnd"/>
      <w:r w:rsidRPr="00C56699">
        <w:rPr>
          <w:rFonts w:eastAsiaTheme="minorHAnsi"/>
          <w:lang w:val="en-ID" w:bidi="ar-SA"/>
        </w:rPr>
        <w:t xml:space="preserve">, L. R. (2015). The role of organic fertilizer in increasing soil and plant productivity. </w:t>
      </w:r>
      <w:r w:rsidRPr="00C56699">
        <w:rPr>
          <w:rFonts w:eastAsiaTheme="minorHAnsi"/>
          <w:i/>
          <w:iCs/>
          <w:lang w:val="en-ID" w:bidi="ar-SA"/>
        </w:rPr>
        <w:t>Land Journal, 9</w:t>
      </w:r>
      <w:r w:rsidRPr="00C56699">
        <w:rPr>
          <w:rFonts w:eastAsiaTheme="minorHAnsi"/>
          <w:lang w:val="en-ID" w:bidi="ar-SA"/>
        </w:rPr>
        <w:t>(2), 107–120.</w:t>
      </w:r>
    </w:p>
    <w:p w14:paraId="22438FC9" w14:textId="77777777" w:rsidR="00250ECC" w:rsidRPr="00C56699" w:rsidRDefault="00250ECC" w:rsidP="00D0138D">
      <w:pPr>
        <w:pStyle w:val="BodyText"/>
        <w:rPr>
          <w:sz w:val="22"/>
          <w:szCs w:val="22"/>
        </w:rPr>
      </w:pPr>
    </w:p>
    <w:p w14:paraId="14EFDA54" w14:textId="77777777" w:rsidR="00250ECC" w:rsidRPr="00250ECC" w:rsidRDefault="00250ECC" w:rsidP="00D0138D">
      <w:pPr>
        <w:pStyle w:val="BodyText"/>
        <w:jc w:val="both"/>
        <w:rPr>
          <w:b/>
          <w:bCs/>
          <w:color w:val="231F20"/>
          <w:sz w:val="22"/>
          <w:szCs w:val="22"/>
        </w:rPr>
      </w:pPr>
      <w:r w:rsidRPr="00250ECC">
        <w:rPr>
          <w:b/>
          <w:bCs/>
          <w:color w:val="231F20"/>
          <w:sz w:val="22"/>
          <w:szCs w:val="22"/>
        </w:rPr>
        <w:t>Thesis:</w:t>
      </w:r>
    </w:p>
    <w:p w14:paraId="509786DB" w14:textId="77777777" w:rsidR="00250ECC" w:rsidRPr="00C56699" w:rsidRDefault="00250ECC" w:rsidP="00885E38">
      <w:pPr>
        <w:pStyle w:val="BodyText"/>
        <w:ind w:left="567" w:hanging="567"/>
        <w:jc w:val="both"/>
        <w:rPr>
          <w:sz w:val="22"/>
          <w:szCs w:val="22"/>
        </w:rPr>
      </w:pPr>
      <w:proofErr w:type="spellStart"/>
      <w:r w:rsidRPr="00C56699">
        <w:rPr>
          <w:color w:val="231F20"/>
          <w:sz w:val="22"/>
          <w:szCs w:val="22"/>
        </w:rPr>
        <w:t>Sayekti</w:t>
      </w:r>
      <w:proofErr w:type="spellEnd"/>
      <w:r w:rsidRPr="00C56699">
        <w:rPr>
          <w:color w:val="231F20"/>
          <w:sz w:val="22"/>
          <w:szCs w:val="22"/>
        </w:rPr>
        <w:t xml:space="preserve">, R. S., </w:t>
      </w:r>
      <w:proofErr w:type="spellStart"/>
      <w:r w:rsidRPr="00C56699">
        <w:rPr>
          <w:color w:val="231F20"/>
          <w:sz w:val="22"/>
          <w:szCs w:val="22"/>
        </w:rPr>
        <w:t>Prajitno</w:t>
      </w:r>
      <w:proofErr w:type="spellEnd"/>
      <w:r w:rsidRPr="00C56699">
        <w:rPr>
          <w:color w:val="231F20"/>
          <w:sz w:val="22"/>
          <w:szCs w:val="22"/>
        </w:rPr>
        <w:t xml:space="preserve">, D., &amp; Toekidjo. (2011). </w:t>
      </w:r>
      <w:r w:rsidRPr="00C56699">
        <w:rPr>
          <w:i/>
          <w:iCs/>
          <w:color w:val="231F20"/>
          <w:sz w:val="22"/>
          <w:szCs w:val="22"/>
        </w:rPr>
        <w:t>Characterization of eight accessions of cowpea (Vigna unguiculata (L.) Walp) from the Special Region of Yogyakarta</w:t>
      </w:r>
      <w:r w:rsidRPr="00C56699">
        <w:rPr>
          <w:color w:val="231F20"/>
          <w:sz w:val="22"/>
          <w:szCs w:val="22"/>
        </w:rPr>
        <w:t xml:space="preserve"> [Undergraduate thesis, Gadjah Mada University, Faculty of Agriculture].</w:t>
      </w:r>
    </w:p>
    <w:p w14:paraId="601D5E31" w14:textId="77777777" w:rsidR="00250ECC" w:rsidRPr="00C56699" w:rsidRDefault="00250ECC" w:rsidP="00D0138D">
      <w:pPr>
        <w:pStyle w:val="BodyText"/>
        <w:rPr>
          <w:sz w:val="22"/>
          <w:szCs w:val="22"/>
        </w:rPr>
      </w:pPr>
    </w:p>
    <w:p w14:paraId="491F9980" w14:textId="5C50AA13" w:rsidR="00250ECC" w:rsidRDefault="00250ECC" w:rsidP="00D0138D">
      <w:pPr>
        <w:jc w:val="both"/>
        <w:rPr>
          <w:b/>
          <w:bCs/>
          <w:color w:val="231F20"/>
        </w:rPr>
      </w:pPr>
      <w:r w:rsidRPr="00250ECC">
        <w:rPr>
          <w:b/>
          <w:bCs/>
          <w:color w:val="231F20"/>
        </w:rPr>
        <w:t>Web References:</w:t>
      </w:r>
    </w:p>
    <w:p w14:paraId="65E998DA" w14:textId="01811D9E" w:rsidR="00B964BF" w:rsidRPr="00250ECC" w:rsidRDefault="00866EE4" w:rsidP="00885E38">
      <w:pPr>
        <w:ind w:left="567" w:hanging="567"/>
        <w:jc w:val="both"/>
        <w:rPr>
          <w:b/>
          <w:bCs/>
          <w:color w:val="231F20"/>
        </w:rPr>
      </w:pPr>
      <w:r w:rsidRPr="00866EE4">
        <w:rPr>
          <w:lang w:val="en-AU"/>
        </w:rPr>
        <w:t xml:space="preserve">World Health Organization. (2018, March). Questions and answers on immunization and vaccine safety. </w:t>
      </w:r>
      <w:hyperlink r:id="rId7" w:history="1">
        <w:r w:rsidRPr="00E036A5">
          <w:rPr>
            <w:rStyle w:val="Hyperlink"/>
            <w:lang w:val="en-AU"/>
          </w:rPr>
          <w:t>https://www.who.int/features/qa/84/en/</w:t>
        </w:r>
      </w:hyperlink>
      <w:r>
        <w:t>.</w:t>
      </w:r>
    </w:p>
    <w:p w14:paraId="073DD729" w14:textId="77777777" w:rsidR="00250ECC" w:rsidRDefault="00250ECC" w:rsidP="00D0138D">
      <w:pPr>
        <w:widowControl/>
        <w:shd w:val="clear" w:color="auto" w:fill="FFFFFF"/>
        <w:autoSpaceDE/>
        <w:autoSpaceDN/>
        <w:spacing w:line="375" w:lineRule="atLeast"/>
        <w:rPr>
          <w:rFonts w:eastAsia="Times New Roman"/>
          <w:b/>
          <w:bCs/>
          <w:lang w:bidi="ar-SA"/>
        </w:rPr>
      </w:pPr>
    </w:p>
    <w:p w14:paraId="3667C7EA" w14:textId="2A7FE340" w:rsidR="00250ECC" w:rsidRDefault="00250ECC" w:rsidP="00D0138D">
      <w:pPr>
        <w:widowControl/>
        <w:shd w:val="clear" w:color="auto" w:fill="FFFFFF"/>
        <w:autoSpaceDE/>
        <w:autoSpaceDN/>
        <w:spacing w:line="375" w:lineRule="atLeast"/>
        <w:rPr>
          <w:rFonts w:eastAsia="Times New Roman"/>
          <w:b/>
          <w:bCs/>
          <w:lang w:bidi="ar-SA"/>
        </w:rPr>
      </w:pPr>
      <w:r w:rsidRPr="00172592">
        <w:rPr>
          <w:rFonts w:eastAsia="Times New Roman"/>
          <w:b/>
          <w:bCs/>
          <w:lang w:bidi="ar-SA"/>
        </w:rPr>
        <w:t>Tables</w:t>
      </w:r>
    </w:p>
    <w:p w14:paraId="15887067" w14:textId="3BDDFF0D" w:rsidR="006A5482" w:rsidRDefault="006A5482" w:rsidP="00B40A5F">
      <w:pPr>
        <w:pStyle w:val="ListParagraph"/>
        <w:widowControl/>
        <w:numPr>
          <w:ilvl w:val="0"/>
          <w:numId w:val="4"/>
        </w:numPr>
        <w:shd w:val="clear" w:color="auto" w:fill="FFFFFF"/>
        <w:autoSpaceDE/>
        <w:autoSpaceDN/>
        <w:spacing w:line="375" w:lineRule="atLeast"/>
        <w:ind w:left="567" w:hanging="283"/>
        <w:jc w:val="both"/>
        <w:rPr>
          <w:rFonts w:eastAsia="Times New Roman"/>
          <w:lang w:bidi="ar-SA"/>
        </w:rPr>
      </w:pPr>
      <w:r w:rsidRPr="00172592">
        <w:rPr>
          <w:rFonts w:eastAsia="Times New Roman"/>
          <w:lang w:bidi="ar-SA"/>
        </w:rPr>
        <w:t>Use only one grid for each table and do not use vertical lines to separate columns.</w:t>
      </w:r>
    </w:p>
    <w:p w14:paraId="5ACA7F3C" w14:textId="77777777" w:rsidR="006A5482" w:rsidRDefault="006A5482" w:rsidP="00B40A5F">
      <w:pPr>
        <w:widowControl/>
        <w:numPr>
          <w:ilvl w:val="0"/>
          <w:numId w:val="4"/>
        </w:numPr>
        <w:shd w:val="clear" w:color="auto" w:fill="FFFFFF"/>
        <w:autoSpaceDE/>
        <w:autoSpaceDN/>
        <w:ind w:left="567" w:hanging="283"/>
        <w:jc w:val="both"/>
        <w:rPr>
          <w:rFonts w:eastAsia="Times New Roman"/>
          <w:lang w:bidi="ar-SA"/>
        </w:rPr>
      </w:pPr>
      <w:r w:rsidRPr="00172592">
        <w:rPr>
          <w:rFonts w:eastAsia="Times New Roman"/>
          <w:lang w:bidi="ar-SA"/>
        </w:rPr>
        <w:t>Tables should be numbered according to their sequence in the text.</w:t>
      </w:r>
    </w:p>
    <w:p w14:paraId="25800DBF" w14:textId="77777777" w:rsidR="006A5482" w:rsidRDefault="006A5482" w:rsidP="00B40A5F">
      <w:pPr>
        <w:widowControl/>
        <w:numPr>
          <w:ilvl w:val="0"/>
          <w:numId w:val="4"/>
        </w:numPr>
        <w:shd w:val="clear" w:color="auto" w:fill="FFFFFF"/>
        <w:autoSpaceDE/>
        <w:autoSpaceDN/>
        <w:ind w:left="567" w:hanging="283"/>
        <w:jc w:val="both"/>
        <w:rPr>
          <w:rFonts w:eastAsia="Times New Roman"/>
          <w:lang w:bidi="ar-SA"/>
        </w:rPr>
      </w:pPr>
      <w:r w:rsidRPr="00250ECC">
        <w:rPr>
          <w:rFonts w:eastAsia="Times New Roman"/>
          <w:lang w:bidi="ar-SA"/>
        </w:rPr>
        <w:t>The text should include references to all tables</w:t>
      </w:r>
    </w:p>
    <w:p w14:paraId="3C9C0FE9" w14:textId="77777777" w:rsidR="006A5482" w:rsidRPr="00172592" w:rsidRDefault="006A5482" w:rsidP="00B40A5F">
      <w:pPr>
        <w:widowControl/>
        <w:numPr>
          <w:ilvl w:val="0"/>
          <w:numId w:val="4"/>
        </w:numPr>
        <w:shd w:val="clear" w:color="auto" w:fill="FFFFFF"/>
        <w:autoSpaceDE/>
        <w:autoSpaceDN/>
        <w:ind w:left="567" w:hanging="283"/>
        <w:jc w:val="both"/>
        <w:rPr>
          <w:rFonts w:eastAsia="Times New Roman"/>
          <w:lang w:bidi="ar-SA"/>
        </w:rPr>
      </w:pPr>
      <w:r w:rsidRPr="00172592">
        <w:rPr>
          <w:rFonts w:eastAsia="Times New Roman"/>
          <w:lang w:bidi="ar-SA"/>
        </w:rPr>
        <w:t>Standard abbreviations of units of measurement should be added between parentheses.</w:t>
      </w:r>
    </w:p>
    <w:p w14:paraId="59AB5223" w14:textId="77777777" w:rsidR="00866EE4" w:rsidRDefault="006A5482" w:rsidP="00B40A5F">
      <w:pPr>
        <w:widowControl/>
        <w:numPr>
          <w:ilvl w:val="0"/>
          <w:numId w:val="4"/>
        </w:numPr>
        <w:shd w:val="clear" w:color="auto" w:fill="FFFFFF"/>
        <w:autoSpaceDE/>
        <w:autoSpaceDN/>
        <w:ind w:left="567" w:hanging="283"/>
        <w:jc w:val="both"/>
        <w:rPr>
          <w:rFonts w:eastAsia="Times New Roman"/>
          <w:lang w:bidi="ar-SA"/>
        </w:rPr>
      </w:pPr>
      <w:r w:rsidRPr="00172592">
        <w:rPr>
          <w:rFonts w:eastAsia="Times New Roman"/>
          <w:lang w:bidi="ar-SA"/>
        </w:rPr>
        <w:t>Explanations essential to the understanding of the table should be given as a footnote at the bottom of the table.</w:t>
      </w:r>
    </w:p>
    <w:p w14:paraId="466D3DF0" w14:textId="445706C3" w:rsidR="00250ECC" w:rsidRPr="00866EE4" w:rsidRDefault="006A5482" w:rsidP="00B40A5F">
      <w:pPr>
        <w:widowControl/>
        <w:numPr>
          <w:ilvl w:val="0"/>
          <w:numId w:val="4"/>
        </w:numPr>
        <w:shd w:val="clear" w:color="auto" w:fill="FFFFFF"/>
        <w:autoSpaceDE/>
        <w:autoSpaceDN/>
        <w:ind w:left="567" w:hanging="283"/>
        <w:jc w:val="both"/>
        <w:rPr>
          <w:rFonts w:eastAsia="Times New Roman"/>
          <w:lang w:bidi="ar-SA"/>
        </w:rPr>
      </w:pPr>
      <w:r w:rsidRPr="00866EE4">
        <w:rPr>
          <w:rFonts w:eastAsia="Times New Roman"/>
          <w:lang w:bidi="ar-SA"/>
        </w:rPr>
        <w:t>Tables must be single line spacing</w:t>
      </w:r>
    </w:p>
    <w:p w14:paraId="7BC846A4" w14:textId="77777777" w:rsidR="00250ECC" w:rsidRDefault="00250ECC" w:rsidP="00D0138D">
      <w:pPr>
        <w:widowControl/>
        <w:shd w:val="clear" w:color="auto" w:fill="FFFFFF"/>
        <w:autoSpaceDE/>
        <w:autoSpaceDN/>
        <w:rPr>
          <w:rFonts w:eastAsia="Times New Roman"/>
          <w:lang w:bidi="ar-SA"/>
        </w:rPr>
      </w:pPr>
    </w:p>
    <w:p w14:paraId="1D49EBFA" w14:textId="77777777" w:rsidR="006D2A9F" w:rsidRDefault="006D2A9F" w:rsidP="00D0138D">
      <w:pPr>
        <w:widowControl/>
        <w:shd w:val="clear" w:color="auto" w:fill="FFFFFF"/>
        <w:autoSpaceDE/>
        <w:autoSpaceDN/>
        <w:rPr>
          <w:rFonts w:eastAsia="Times New Roman"/>
          <w:lang w:bidi="ar-SA"/>
        </w:rPr>
      </w:pPr>
    </w:p>
    <w:p w14:paraId="56608B68" w14:textId="77777777" w:rsidR="006D2A9F" w:rsidRDefault="006D2A9F" w:rsidP="00D0138D">
      <w:pPr>
        <w:widowControl/>
        <w:shd w:val="clear" w:color="auto" w:fill="FFFFFF"/>
        <w:autoSpaceDE/>
        <w:autoSpaceDN/>
        <w:rPr>
          <w:rFonts w:eastAsia="Times New Roman"/>
          <w:lang w:bidi="ar-SA"/>
        </w:rPr>
      </w:pPr>
    </w:p>
    <w:p w14:paraId="7E055166" w14:textId="77777777" w:rsidR="006D2A9F" w:rsidRDefault="006D2A9F" w:rsidP="00D0138D">
      <w:pPr>
        <w:widowControl/>
        <w:shd w:val="clear" w:color="auto" w:fill="FFFFFF"/>
        <w:autoSpaceDE/>
        <w:autoSpaceDN/>
        <w:rPr>
          <w:rFonts w:eastAsia="Times New Roman"/>
          <w:lang w:bidi="ar-SA"/>
        </w:rPr>
      </w:pPr>
    </w:p>
    <w:p w14:paraId="759CEEC0" w14:textId="77777777" w:rsidR="006D2A9F" w:rsidRDefault="006D2A9F" w:rsidP="00D0138D">
      <w:pPr>
        <w:widowControl/>
        <w:shd w:val="clear" w:color="auto" w:fill="FFFFFF"/>
        <w:autoSpaceDE/>
        <w:autoSpaceDN/>
        <w:rPr>
          <w:rFonts w:eastAsia="Times New Roman"/>
          <w:lang w:bidi="ar-SA"/>
        </w:rPr>
      </w:pPr>
    </w:p>
    <w:p w14:paraId="737766BA" w14:textId="77777777" w:rsidR="006D2A9F" w:rsidRDefault="006D2A9F" w:rsidP="00D0138D">
      <w:pPr>
        <w:widowControl/>
        <w:shd w:val="clear" w:color="auto" w:fill="FFFFFF"/>
        <w:autoSpaceDE/>
        <w:autoSpaceDN/>
        <w:rPr>
          <w:rFonts w:eastAsia="Times New Roman"/>
          <w:lang w:bidi="ar-SA"/>
        </w:rPr>
      </w:pPr>
    </w:p>
    <w:p w14:paraId="6FEBDC20" w14:textId="77777777" w:rsidR="006D2A9F" w:rsidRDefault="006D2A9F" w:rsidP="00D0138D">
      <w:pPr>
        <w:widowControl/>
        <w:shd w:val="clear" w:color="auto" w:fill="FFFFFF"/>
        <w:autoSpaceDE/>
        <w:autoSpaceDN/>
        <w:rPr>
          <w:rFonts w:eastAsia="Times New Roman"/>
          <w:lang w:bidi="ar-SA"/>
        </w:rPr>
      </w:pPr>
    </w:p>
    <w:p w14:paraId="1115CE55" w14:textId="46ACD81E" w:rsidR="00250ECC" w:rsidRDefault="00250ECC" w:rsidP="00D0138D">
      <w:pPr>
        <w:widowControl/>
        <w:shd w:val="clear" w:color="auto" w:fill="FFFFFF"/>
        <w:autoSpaceDE/>
        <w:autoSpaceDN/>
        <w:rPr>
          <w:rFonts w:eastAsia="Times New Roman"/>
          <w:lang w:bidi="ar-SA"/>
        </w:rPr>
      </w:pPr>
      <w:r>
        <w:rPr>
          <w:rFonts w:eastAsia="Times New Roman"/>
          <w:lang w:bidi="ar-SA"/>
        </w:rPr>
        <w:lastRenderedPageBreak/>
        <w:t>Table e</w:t>
      </w:r>
      <w:r w:rsidRPr="00172592">
        <w:rPr>
          <w:rFonts w:eastAsia="Times New Roman"/>
          <w:lang w:bidi="ar-SA"/>
        </w:rPr>
        <w:t>xample</w:t>
      </w:r>
      <w:r>
        <w:rPr>
          <w:rFonts w:eastAsia="Times New Roman"/>
          <w:lang w:bidi="ar-SA"/>
        </w:rPr>
        <w:t>:</w:t>
      </w:r>
    </w:p>
    <w:p w14:paraId="663031F8" w14:textId="77777777" w:rsidR="006D2A9F" w:rsidRDefault="006D2A9F" w:rsidP="00D0138D">
      <w:pPr>
        <w:widowControl/>
        <w:shd w:val="clear" w:color="auto" w:fill="FFFFFF"/>
        <w:autoSpaceDE/>
        <w:autoSpaceDN/>
        <w:rPr>
          <w:b/>
          <w:bCs/>
          <w:color w:val="231F20"/>
        </w:rPr>
      </w:pPr>
    </w:p>
    <w:p w14:paraId="4AAE3185" w14:textId="77777777" w:rsidR="006D2A9F" w:rsidRDefault="006D2A9F" w:rsidP="00D0138D">
      <w:pPr>
        <w:widowControl/>
        <w:shd w:val="clear" w:color="auto" w:fill="FFFFFF"/>
        <w:autoSpaceDE/>
        <w:autoSpaceDN/>
        <w:rPr>
          <w:b/>
          <w:bCs/>
          <w:color w:val="231F20"/>
        </w:rPr>
      </w:pPr>
    </w:p>
    <w:p w14:paraId="6C7D1FEA" w14:textId="4668A0AD" w:rsidR="00762785" w:rsidRPr="006D2A9F" w:rsidRDefault="00250ECC" w:rsidP="00D0138D">
      <w:pPr>
        <w:widowControl/>
        <w:shd w:val="clear" w:color="auto" w:fill="FFFFFF"/>
        <w:autoSpaceDE/>
        <w:autoSpaceDN/>
        <w:rPr>
          <w:b/>
          <w:bCs/>
          <w:color w:val="231F20"/>
        </w:rPr>
      </w:pPr>
      <w:bookmarkStart w:id="0" w:name="_Hlk219276487"/>
      <w:r w:rsidRPr="00762785">
        <w:rPr>
          <w:b/>
          <w:bCs/>
          <w:color w:val="231F20"/>
        </w:rPr>
        <w:t>Table 1</w:t>
      </w:r>
    </w:p>
    <w:p w14:paraId="3EEB2815" w14:textId="36E8D9CD" w:rsidR="00762785" w:rsidRPr="006D2A9F" w:rsidRDefault="00250ECC" w:rsidP="00D0138D">
      <w:pPr>
        <w:widowControl/>
        <w:shd w:val="clear" w:color="auto" w:fill="FFFFFF"/>
        <w:autoSpaceDE/>
        <w:autoSpaceDN/>
        <w:rPr>
          <w:i/>
          <w:iCs/>
          <w:color w:val="231F20"/>
        </w:rPr>
      </w:pPr>
      <w:r w:rsidRPr="00762785">
        <w:rPr>
          <w:i/>
          <w:iCs/>
          <w:color w:val="231F20"/>
        </w:rPr>
        <w:t xml:space="preserve">The </w:t>
      </w:r>
      <w:r w:rsidR="00762785" w:rsidRPr="00762785">
        <w:rPr>
          <w:i/>
          <w:iCs/>
          <w:color w:val="231F20"/>
        </w:rPr>
        <w:t>Soil Chemical Properties Before Cowpea Planting*</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677"/>
        <w:gridCol w:w="2539"/>
        <w:gridCol w:w="1694"/>
        <w:gridCol w:w="2120"/>
      </w:tblGrid>
      <w:tr w:rsidR="00250ECC" w:rsidRPr="00172592" w14:paraId="5E79B89A" w14:textId="77777777" w:rsidTr="00885E38">
        <w:trPr>
          <w:trHeight w:val="20"/>
        </w:trPr>
        <w:tc>
          <w:tcPr>
            <w:tcW w:w="1482" w:type="pct"/>
            <w:tcBorders>
              <w:top w:val="single" w:sz="4" w:space="0" w:color="auto"/>
              <w:bottom w:val="single" w:sz="4" w:space="0" w:color="auto"/>
            </w:tcBorders>
            <w:vAlign w:val="center"/>
          </w:tcPr>
          <w:p w14:paraId="5FC5CB8C" w14:textId="77777777" w:rsidR="00250ECC" w:rsidRPr="00172592" w:rsidRDefault="00250ECC" w:rsidP="00D0138D">
            <w:pPr>
              <w:pStyle w:val="TableParagraph"/>
              <w:spacing w:before="0"/>
              <w:jc w:val="center"/>
            </w:pPr>
            <w:r w:rsidRPr="00172592">
              <w:rPr>
                <w:color w:val="231F20"/>
              </w:rPr>
              <w:t>Soil parameter</w:t>
            </w:r>
          </w:p>
        </w:tc>
        <w:tc>
          <w:tcPr>
            <w:tcW w:w="1406" w:type="pct"/>
            <w:tcBorders>
              <w:top w:val="single" w:sz="4" w:space="0" w:color="auto"/>
              <w:bottom w:val="single" w:sz="4" w:space="0" w:color="auto"/>
            </w:tcBorders>
            <w:vAlign w:val="center"/>
          </w:tcPr>
          <w:p w14:paraId="421EAC46" w14:textId="77777777" w:rsidR="00250ECC" w:rsidRPr="00172592" w:rsidRDefault="00250ECC" w:rsidP="00D0138D">
            <w:pPr>
              <w:pStyle w:val="TableParagraph"/>
              <w:spacing w:before="0"/>
              <w:jc w:val="center"/>
            </w:pPr>
            <w:r w:rsidRPr="00172592">
              <w:rPr>
                <w:color w:val="231F20"/>
              </w:rPr>
              <w:t>Extraction method</w:t>
            </w:r>
          </w:p>
        </w:tc>
        <w:tc>
          <w:tcPr>
            <w:tcW w:w="938" w:type="pct"/>
            <w:tcBorders>
              <w:top w:val="single" w:sz="4" w:space="0" w:color="auto"/>
              <w:bottom w:val="single" w:sz="4" w:space="0" w:color="auto"/>
            </w:tcBorders>
            <w:vAlign w:val="center"/>
          </w:tcPr>
          <w:p w14:paraId="2DC3E148" w14:textId="77777777" w:rsidR="00250ECC" w:rsidRPr="00172592" w:rsidRDefault="00250ECC" w:rsidP="00D0138D">
            <w:pPr>
              <w:pStyle w:val="TableParagraph"/>
              <w:spacing w:before="0"/>
              <w:jc w:val="center"/>
            </w:pPr>
            <w:r w:rsidRPr="00172592">
              <w:rPr>
                <w:color w:val="231F20"/>
              </w:rPr>
              <w:t>Value</w:t>
            </w:r>
          </w:p>
        </w:tc>
        <w:tc>
          <w:tcPr>
            <w:tcW w:w="1174" w:type="pct"/>
            <w:tcBorders>
              <w:top w:val="single" w:sz="4" w:space="0" w:color="auto"/>
              <w:bottom w:val="single" w:sz="4" w:space="0" w:color="auto"/>
            </w:tcBorders>
            <w:vAlign w:val="center"/>
          </w:tcPr>
          <w:p w14:paraId="4EA6578E" w14:textId="77777777" w:rsidR="00250ECC" w:rsidRPr="00172592" w:rsidRDefault="00250ECC" w:rsidP="00D0138D">
            <w:pPr>
              <w:pStyle w:val="TableParagraph"/>
              <w:spacing w:before="0"/>
              <w:jc w:val="center"/>
            </w:pPr>
            <w:r w:rsidRPr="00172592">
              <w:rPr>
                <w:color w:val="231F20"/>
              </w:rPr>
              <w:t>Status</w:t>
            </w:r>
          </w:p>
        </w:tc>
      </w:tr>
      <w:tr w:rsidR="00250ECC" w:rsidRPr="00172592" w14:paraId="69B2F177" w14:textId="77777777" w:rsidTr="00885E38">
        <w:trPr>
          <w:trHeight w:val="20"/>
        </w:trPr>
        <w:tc>
          <w:tcPr>
            <w:tcW w:w="1482" w:type="pct"/>
            <w:tcBorders>
              <w:top w:val="single" w:sz="4" w:space="0" w:color="auto"/>
            </w:tcBorders>
          </w:tcPr>
          <w:p w14:paraId="7EABD9DD" w14:textId="77777777" w:rsidR="00250ECC" w:rsidRPr="00172592" w:rsidRDefault="00250ECC" w:rsidP="00D0138D">
            <w:pPr>
              <w:pStyle w:val="TableParagraph"/>
              <w:spacing w:before="0"/>
            </w:pPr>
            <w:r w:rsidRPr="00172592">
              <w:rPr>
                <w:color w:val="231F20"/>
              </w:rPr>
              <w:t>pH</w:t>
            </w:r>
          </w:p>
        </w:tc>
        <w:tc>
          <w:tcPr>
            <w:tcW w:w="1406" w:type="pct"/>
            <w:tcBorders>
              <w:top w:val="single" w:sz="4" w:space="0" w:color="auto"/>
            </w:tcBorders>
          </w:tcPr>
          <w:p w14:paraId="21D1DF09" w14:textId="6D112BCF" w:rsidR="00250ECC" w:rsidRPr="00172592" w:rsidRDefault="00250ECC" w:rsidP="00D0138D">
            <w:pPr>
              <w:pStyle w:val="TableParagraph"/>
              <w:spacing w:before="0"/>
            </w:pPr>
            <w:r>
              <w:rPr>
                <w:color w:val="231F20"/>
              </w:rPr>
              <w:t>H</w:t>
            </w:r>
            <w:r w:rsidRPr="00762785">
              <w:rPr>
                <w:color w:val="231F20"/>
                <w:vertAlign w:val="subscript"/>
              </w:rPr>
              <w:t>2</w:t>
            </w:r>
            <w:r w:rsidRPr="00172592">
              <w:rPr>
                <w:color w:val="231F20"/>
              </w:rPr>
              <w:t>O</w:t>
            </w:r>
          </w:p>
        </w:tc>
        <w:tc>
          <w:tcPr>
            <w:tcW w:w="938" w:type="pct"/>
            <w:tcBorders>
              <w:top w:val="single" w:sz="4" w:space="0" w:color="auto"/>
            </w:tcBorders>
          </w:tcPr>
          <w:p w14:paraId="0B66178B" w14:textId="77777777" w:rsidR="00250ECC" w:rsidRPr="00172592" w:rsidRDefault="00250ECC" w:rsidP="00D0138D">
            <w:pPr>
              <w:pStyle w:val="TableParagraph"/>
              <w:tabs>
                <w:tab w:val="decimal" w:pos="1018"/>
              </w:tabs>
              <w:spacing w:before="0"/>
            </w:pPr>
            <w:r w:rsidRPr="00172592">
              <w:rPr>
                <w:color w:val="231F20"/>
              </w:rPr>
              <w:t>5.60</w:t>
            </w:r>
          </w:p>
        </w:tc>
        <w:tc>
          <w:tcPr>
            <w:tcW w:w="1174" w:type="pct"/>
            <w:tcBorders>
              <w:top w:val="single" w:sz="4" w:space="0" w:color="auto"/>
            </w:tcBorders>
          </w:tcPr>
          <w:p w14:paraId="66A1D69B" w14:textId="77777777" w:rsidR="00250ECC" w:rsidRPr="00172592" w:rsidRDefault="00250ECC" w:rsidP="00D0138D">
            <w:pPr>
              <w:pStyle w:val="TableParagraph"/>
              <w:spacing w:before="0"/>
            </w:pPr>
            <w:r w:rsidRPr="00172592">
              <w:rPr>
                <w:color w:val="231F20"/>
              </w:rPr>
              <w:t>Slight acidic</w:t>
            </w:r>
          </w:p>
        </w:tc>
      </w:tr>
      <w:tr w:rsidR="00250ECC" w:rsidRPr="00172592" w14:paraId="3D0F68E5" w14:textId="77777777" w:rsidTr="00885E38">
        <w:trPr>
          <w:trHeight w:val="20"/>
        </w:trPr>
        <w:tc>
          <w:tcPr>
            <w:tcW w:w="1482" w:type="pct"/>
          </w:tcPr>
          <w:p w14:paraId="10E6576C" w14:textId="77777777" w:rsidR="00250ECC" w:rsidRPr="00172592" w:rsidRDefault="00250ECC" w:rsidP="00D0138D">
            <w:pPr>
              <w:pStyle w:val="TableParagraph"/>
              <w:spacing w:before="0"/>
            </w:pPr>
            <w:r w:rsidRPr="00172592">
              <w:rPr>
                <w:color w:val="231F20"/>
              </w:rPr>
              <w:t>C-Organic (%)</w:t>
            </w:r>
          </w:p>
        </w:tc>
        <w:tc>
          <w:tcPr>
            <w:tcW w:w="1406" w:type="pct"/>
          </w:tcPr>
          <w:p w14:paraId="6FB48101" w14:textId="77777777" w:rsidR="00250ECC" w:rsidRPr="00172592" w:rsidRDefault="00250ECC" w:rsidP="00D0138D">
            <w:pPr>
              <w:pStyle w:val="TableParagraph"/>
              <w:spacing w:before="0"/>
            </w:pPr>
            <w:r w:rsidRPr="00172592">
              <w:rPr>
                <w:color w:val="231F20"/>
              </w:rPr>
              <w:t>Walkley and Black</w:t>
            </w:r>
          </w:p>
        </w:tc>
        <w:tc>
          <w:tcPr>
            <w:tcW w:w="938" w:type="pct"/>
          </w:tcPr>
          <w:p w14:paraId="7AC5FB18" w14:textId="77777777" w:rsidR="00250ECC" w:rsidRPr="00172592" w:rsidRDefault="00250ECC" w:rsidP="00D0138D">
            <w:pPr>
              <w:pStyle w:val="TableParagraph"/>
              <w:tabs>
                <w:tab w:val="decimal" w:pos="1018"/>
              </w:tabs>
              <w:spacing w:before="0"/>
            </w:pPr>
            <w:r w:rsidRPr="00172592">
              <w:rPr>
                <w:color w:val="231F20"/>
              </w:rPr>
              <w:t>1.41</w:t>
            </w:r>
          </w:p>
        </w:tc>
        <w:tc>
          <w:tcPr>
            <w:tcW w:w="1174" w:type="pct"/>
          </w:tcPr>
          <w:p w14:paraId="183ED21D" w14:textId="77777777" w:rsidR="00250ECC" w:rsidRPr="00172592" w:rsidRDefault="00250ECC" w:rsidP="00D0138D">
            <w:pPr>
              <w:pStyle w:val="TableParagraph"/>
              <w:spacing w:before="0"/>
            </w:pPr>
            <w:r w:rsidRPr="00172592">
              <w:rPr>
                <w:color w:val="231F20"/>
              </w:rPr>
              <w:t>Low</w:t>
            </w:r>
          </w:p>
        </w:tc>
      </w:tr>
      <w:tr w:rsidR="00250ECC" w:rsidRPr="00172592" w14:paraId="256CA635" w14:textId="77777777" w:rsidTr="00885E38">
        <w:trPr>
          <w:trHeight w:val="20"/>
        </w:trPr>
        <w:tc>
          <w:tcPr>
            <w:tcW w:w="1482" w:type="pct"/>
          </w:tcPr>
          <w:p w14:paraId="1337E22D" w14:textId="77777777" w:rsidR="00250ECC" w:rsidRPr="00172592" w:rsidRDefault="00250ECC" w:rsidP="00D0138D">
            <w:pPr>
              <w:pStyle w:val="TableParagraph"/>
              <w:spacing w:before="0"/>
            </w:pPr>
            <w:r w:rsidRPr="00172592">
              <w:rPr>
                <w:color w:val="231F20"/>
              </w:rPr>
              <w:t>Total N (%)</w:t>
            </w:r>
          </w:p>
        </w:tc>
        <w:tc>
          <w:tcPr>
            <w:tcW w:w="1406" w:type="pct"/>
          </w:tcPr>
          <w:p w14:paraId="61EC88AD" w14:textId="77777777" w:rsidR="00250ECC" w:rsidRPr="00172592" w:rsidRDefault="00250ECC" w:rsidP="00D0138D">
            <w:pPr>
              <w:pStyle w:val="TableParagraph"/>
              <w:spacing w:before="0"/>
            </w:pPr>
            <w:r w:rsidRPr="00172592">
              <w:rPr>
                <w:color w:val="231F20"/>
              </w:rPr>
              <w:t>Kjeldahl</w:t>
            </w:r>
          </w:p>
        </w:tc>
        <w:tc>
          <w:tcPr>
            <w:tcW w:w="938" w:type="pct"/>
          </w:tcPr>
          <w:p w14:paraId="4A4434C1" w14:textId="77777777" w:rsidR="00250ECC" w:rsidRPr="00172592" w:rsidRDefault="00250ECC" w:rsidP="00D0138D">
            <w:pPr>
              <w:pStyle w:val="TableParagraph"/>
              <w:tabs>
                <w:tab w:val="decimal" w:pos="1018"/>
              </w:tabs>
              <w:spacing w:before="0"/>
            </w:pPr>
            <w:r w:rsidRPr="00172592">
              <w:rPr>
                <w:color w:val="231F20"/>
              </w:rPr>
              <w:t>0.23</w:t>
            </w:r>
          </w:p>
        </w:tc>
        <w:tc>
          <w:tcPr>
            <w:tcW w:w="1174" w:type="pct"/>
          </w:tcPr>
          <w:p w14:paraId="35A8BD23" w14:textId="77777777" w:rsidR="00250ECC" w:rsidRPr="00172592" w:rsidRDefault="00250ECC" w:rsidP="00D0138D">
            <w:pPr>
              <w:pStyle w:val="TableParagraph"/>
              <w:spacing w:before="0"/>
            </w:pPr>
            <w:r w:rsidRPr="00172592">
              <w:rPr>
                <w:color w:val="231F20"/>
              </w:rPr>
              <w:t>Medium</w:t>
            </w:r>
          </w:p>
        </w:tc>
      </w:tr>
      <w:tr w:rsidR="00250ECC" w:rsidRPr="00172592" w14:paraId="43E8E87C" w14:textId="77777777" w:rsidTr="00885E38">
        <w:trPr>
          <w:trHeight w:val="20"/>
        </w:trPr>
        <w:tc>
          <w:tcPr>
            <w:tcW w:w="1482" w:type="pct"/>
          </w:tcPr>
          <w:p w14:paraId="54310576" w14:textId="3EA3BD13" w:rsidR="00250ECC" w:rsidRPr="00172592" w:rsidRDefault="00250ECC" w:rsidP="00D0138D">
            <w:pPr>
              <w:pStyle w:val="TableParagraph"/>
              <w:spacing w:before="0"/>
            </w:pPr>
            <w:r w:rsidRPr="00172592">
              <w:rPr>
                <w:color w:val="231F20"/>
              </w:rPr>
              <w:t>Available P (</w:t>
            </w:r>
            <w:r>
              <w:rPr>
                <w:color w:val="231F20"/>
              </w:rPr>
              <w:t>P</w:t>
            </w:r>
            <w:r w:rsidRPr="00762785">
              <w:rPr>
                <w:color w:val="231F20"/>
                <w:vertAlign w:val="subscript"/>
              </w:rPr>
              <w:t>2</w:t>
            </w:r>
            <w:r>
              <w:rPr>
                <w:color w:val="231F20"/>
              </w:rPr>
              <w:t>O</w:t>
            </w:r>
            <w:r w:rsidRPr="00762785">
              <w:rPr>
                <w:color w:val="231F20"/>
                <w:vertAlign w:val="subscript"/>
              </w:rPr>
              <w:t>5</w:t>
            </w:r>
            <w:r w:rsidRPr="00172592">
              <w:rPr>
                <w:color w:val="231F20"/>
              </w:rPr>
              <w:t>, ppm)</w:t>
            </w:r>
          </w:p>
        </w:tc>
        <w:tc>
          <w:tcPr>
            <w:tcW w:w="1406" w:type="pct"/>
          </w:tcPr>
          <w:p w14:paraId="77AB6145" w14:textId="77777777" w:rsidR="00250ECC" w:rsidRPr="00172592" w:rsidRDefault="00250ECC" w:rsidP="00D0138D">
            <w:pPr>
              <w:pStyle w:val="TableParagraph"/>
              <w:spacing w:before="0"/>
            </w:pPr>
            <w:r w:rsidRPr="00172592">
              <w:rPr>
                <w:color w:val="231F20"/>
              </w:rPr>
              <w:t>Olsen</w:t>
            </w:r>
          </w:p>
        </w:tc>
        <w:tc>
          <w:tcPr>
            <w:tcW w:w="938" w:type="pct"/>
          </w:tcPr>
          <w:p w14:paraId="04BF995E" w14:textId="77777777" w:rsidR="00250ECC" w:rsidRPr="00172592" w:rsidRDefault="00250ECC" w:rsidP="00D0138D">
            <w:pPr>
              <w:pStyle w:val="TableParagraph"/>
              <w:tabs>
                <w:tab w:val="decimal" w:pos="1018"/>
              </w:tabs>
              <w:spacing w:before="0"/>
            </w:pPr>
            <w:r w:rsidRPr="00172592">
              <w:rPr>
                <w:color w:val="231F20"/>
              </w:rPr>
              <w:t>102.65</w:t>
            </w:r>
          </w:p>
        </w:tc>
        <w:tc>
          <w:tcPr>
            <w:tcW w:w="1174" w:type="pct"/>
          </w:tcPr>
          <w:p w14:paraId="456B6405" w14:textId="77777777" w:rsidR="00250ECC" w:rsidRPr="00172592" w:rsidRDefault="00250ECC" w:rsidP="00D0138D">
            <w:pPr>
              <w:pStyle w:val="TableParagraph"/>
              <w:spacing w:before="0"/>
            </w:pPr>
            <w:r w:rsidRPr="00172592">
              <w:rPr>
                <w:color w:val="231F20"/>
              </w:rPr>
              <w:t>Very high</w:t>
            </w:r>
          </w:p>
        </w:tc>
      </w:tr>
      <w:tr w:rsidR="00250ECC" w:rsidRPr="00172592" w14:paraId="772A30DC" w14:textId="77777777" w:rsidTr="00885E38">
        <w:trPr>
          <w:trHeight w:val="20"/>
        </w:trPr>
        <w:tc>
          <w:tcPr>
            <w:tcW w:w="1482" w:type="pct"/>
          </w:tcPr>
          <w:p w14:paraId="592BC0A0" w14:textId="77777777" w:rsidR="00250ECC" w:rsidRPr="00172592" w:rsidRDefault="00250ECC" w:rsidP="00D0138D">
            <w:pPr>
              <w:pStyle w:val="TableParagraph"/>
              <w:spacing w:before="0"/>
            </w:pPr>
            <w:r w:rsidRPr="00172592">
              <w:rPr>
                <w:color w:val="231F20"/>
              </w:rPr>
              <w:t>K (</w:t>
            </w:r>
            <w:proofErr w:type="spellStart"/>
            <w:r w:rsidRPr="00172592">
              <w:rPr>
                <w:color w:val="231F20"/>
              </w:rPr>
              <w:t>cmol</w:t>
            </w:r>
            <w:proofErr w:type="spellEnd"/>
            <w:r w:rsidRPr="00172592">
              <w:rPr>
                <w:color w:val="231F20"/>
              </w:rPr>
              <w:t>(+)/kg)</w:t>
            </w:r>
          </w:p>
        </w:tc>
        <w:tc>
          <w:tcPr>
            <w:tcW w:w="1406" w:type="pct"/>
          </w:tcPr>
          <w:p w14:paraId="7E89A352" w14:textId="405CD9FB" w:rsidR="00250ECC" w:rsidRPr="00172592" w:rsidRDefault="00250ECC" w:rsidP="00D0138D">
            <w:pPr>
              <w:pStyle w:val="TableParagraph"/>
              <w:spacing w:before="0"/>
            </w:pPr>
            <w:r w:rsidRPr="00172592">
              <w:rPr>
                <w:color w:val="231F20"/>
              </w:rPr>
              <w:t>N</w:t>
            </w:r>
            <w:r>
              <w:rPr>
                <w:color w:val="231F20"/>
              </w:rPr>
              <w:t>H</w:t>
            </w:r>
            <w:r w:rsidRPr="00762785">
              <w:rPr>
                <w:color w:val="231F20"/>
                <w:vertAlign w:val="subscript"/>
              </w:rPr>
              <w:t>4</w:t>
            </w:r>
            <w:r w:rsidRPr="00172592">
              <w:rPr>
                <w:color w:val="231F20"/>
              </w:rPr>
              <w:t>OAc 1M pH 7.00</w:t>
            </w:r>
          </w:p>
        </w:tc>
        <w:tc>
          <w:tcPr>
            <w:tcW w:w="938" w:type="pct"/>
          </w:tcPr>
          <w:p w14:paraId="014B81E5" w14:textId="77777777" w:rsidR="00250ECC" w:rsidRPr="00172592" w:rsidRDefault="00250ECC" w:rsidP="00D0138D">
            <w:pPr>
              <w:pStyle w:val="TableParagraph"/>
              <w:tabs>
                <w:tab w:val="decimal" w:pos="1018"/>
              </w:tabs>
              <w:spacing w:before="0"/>
            </w:pPr>
            <w:r w:rsidRPr="00172592">
              <w:rPr>
                <w:color w:val="231F20"/>
              </w:rPr>
              <w:t>0.61</w:t>
            </w:r>
          </w:p>
        </w:tc>
        <w:tc>
          <w:tcPr>
            <w:tcW w:w="1174" w:type="pct"/>
          </w:tcPr>
          <w:p w14:paraId="48C2E078" w14:textId="77777777" w:rsidR="00250ECC" w:rsidRPr="00172592" w:rsidRDefault="00250ECC" w:rsidP="00D0138D">
            <w:pPr>
              <w:pStyle w:val="TableParagraph"/>
              <w:spacing w:before="0"/>
            </w:pPr>
            <w:r w:rsidRPr="00172592">
              <w:rPr>
                <w:color w:val="231F20"/>
              </w:rPr>
              <w:t>High</w:t>
            </w:r>
          </w:p>
        </w:tc>
      </w:tr>
      <w:tr w:rsidR="00250ECC" w:rsidRPr="00172592" w14:paraId="6B7A5756" w14:textId="77777777" w:rsidTr="00885E38">
        <w:trPr>
          <w:trHeight w:val="20"/>
        </w:trPr>
        <w:tc>
          <w:tcPr>
            <w:tcW w:w="1482" w:type="pct"/>
          </w:tcPr>
          <w:p w14:paraId="28A1685A" w14:textId="77777777" w:rsidR="00250ECC" w:rsidRPr="00172592" w:rsidRDefault="00250ECC" w:rsidP="00D0138D">
            <w:pPr>
              <w:pStyle w:val="TableParagraph"/>
              <w:spacing w:before="0"/>
            </w:pPr>
            <w:r w:rsidRPr="00172592">
              <w:rPr>
                <w:color w:val="231F20"/>
              </w:rPr>
              <w:t>CEC (</w:t>
            </w:r>
            <w:proofErr w:type="spellStart"/>
            <w:r w:rsidRPr="00172592">
              <w:rPr>
                <w:color w:val="231F20"/>
              </w:rPr>
              <w:t>cmol</w:t>
            </w:r>
            <w:proofErr w:type="spellEnd"/>
            <w:r w:rsidRPr="00172592">
              <w:rPr>
                <w:color w:val="231F20"/>
              </w:rPr>
              <w:t>(+)/kg)</w:t>
            </w:r>
          </w:p>
        </w:tc>
        <w:tc>
          <w:tcPr>
            <w:tcW w:w="1406" w:type="pct"/>
          </w:tcPr>
          <w:p w14:paraId="532D050F" w14:textId="0FBE2BBE" w:rsidR="00250ECC" w:rsidRPr="00172592" w:rsidRDefault="00250ECC" w:rsidP="00D0138D">
            <w:pPr>
              <w:pStyle w:val="TableParagraph"/>
              <w:spacing w:before="0"/>
            </w:pPr>
            <w:r w:rsidRPr="00172592">
              <w:rPr>
                <w:color w:val="231F20"/>
              </w:rPr>
              <w:t>N</w:t>
            </w:r>
            <w:r>
              <w:rPr>
                <w:color w:val="231F20"/>
              </w:rPr>
              <w:t>H</w:t>
            </w:r>
            <w:r w:rsidRPr="00762785">
              <w:rPr>
                <w:color w:val="231F20"/>
                <w:vertAlign w:val="subscript"/>
              </w:rPr>
              <w:t>4</w:t>
            </w:r>
            <w:r w:rsidRPr="00172592">
              <w:rPr>
                <w:color w:val="231F20"/>
              </w:rPr>
              <w:t>OAc 1M pH 7.00</w:t>
            </w:r>
          </w:p>
        </w:tc>
        <w:tc>
          <w:tcPr>
            <w:tcW w:w="938" w:type="pct"/>
          </w:tcPr>
          <w:p w14:paraId="0127EB6B" w14:textId="77777777" w:rsidR="00250ECC" w:rsidRPr="00172592" w:rsidRDefault="00250ECC" w:rsidP="00D0138D">
            <w:pPr>
              <w:pStyle w:val="TableParagraph"/>
              <w:tabs>
                <w:tab w:val="decimal" w:pos="1018"/>
              </w:tabs>
              <w:spacing w:before="0"/>
            </w:pPr>
            <w:r w:rsidRPr="00172592">
              <w:rPr>
                <w:color w:val="231F20"/>
              </w:rPr>
              <w:t>18.36</w:t>
            </w:r>
          </w:p>
        </w:tc>
        <w:tc>
          <w:tcPr>
            <w:tcW w:w="1174" w:type="pct"/>
          </w:tcPr>
          <w:p w14:paraId="737F089D" w14:textId="77777777" w:rsidR="00250ECC" w:rsidRPr="00172592" w:rsidRDefault="00250ECC" w:rsidP="00D0138D">
            <w:pPr>
              <w:pStyle w:val="TableParagraph"/>
              <w:spacing w:before="0"/>
            </w:pPr>
            <w:r w:rsidRPr="00172592">
              <w:rPr>
                <w:color w:val="231F20"/>
              </w:rPr>
              <w:t>Medium</w:t>
            </w:r>
          </w:p>
        </w:tc>
      </w:tr>
    </w:tbl>
    <w:p w14:paraId="34FC2900" w14:textId="7C3163AA" w:rsidR="00250ECC" w:rsidRPr="006A5482" w:rsidRDefault="00250ECC" w:rsidP="00D0138D">
      <w:pPr>
        <w:rPr>
          <w:sz w:val="20"/>
          <w:szCs w:val="20"/>
        </w:rPr>
      </w:pPr>
      <w:r w:rsidRPr="006A5482">
        <w:rPr>
          <w:i/>
          <w:iCs/>
          <w:color w:val="231F20"/>
          <w:sz w:val="20"/>
          <w:szCs w:val="20"/>
        </w:rPr>
        <w:t>Not</w:t>
      </w:r>
      <w:r w:rsidR="00762785" w:rsidRPr="006A5482">
        <w:rPr>
          <w:i/>
          <w:iCs/>
          <w:color w:val="231F20"/>
          <w:sz w:val="20"/>
          <w:szCs w:val="20"/>
        </w:rPr>
        <w:t>e.</w:t>
      </w:r>
      <w:r w:rsidRPr="006A5482">
        <w:rPr>
          <w:color w:val="231F20"/>
          <w:sz w:val="20"/>
          <w:szCs w:val="20"/>
        </w:rPr>
        <w:t xml:space="preserve"> *Soil chemical properties criteria according to </w:t>
      </w:r>
      <w:proofErr w:type="spellStart"/>
      <w:r w:rsidRPr="006A5482">
        <w:rPr>
          <w:color w:val="231F20"/>
          <w:sz w:val="20"/>
          <w:szCs w:val="20"/>
        </w:rPr>
        <w:t>Sulaeman</w:t>
      </w:r>
      <w:proofErr w:type="spellEnd"/>
      <w:r w:rsidRPr="006A5482">
        <w:rPr>
          <w:color w:val="231F20"/>
          <w:sz w:val="20"/>
          <w:szCs w:val="20"/>
        </w:rPr>
        <w:t xml:space="preserve"> et al. (2005)</w:t>
      </w:r>
      <w:r w:rsidR="00762785" w:rsidRPr="006A5482">
        <w:rPr>
          <w:color w:val="231F20"/>
          <w:sz w:val="20"/>
          <w:szCs w:val="20"/>
        </w:rPr>
        <w:t>.</w:t>
      </w:r>
    </w:p>
    <w:bookmarkEnd w:id="0"/>
    <w:p w14:paraId="2E927BA9" w14:textId="77777777" w:rsidR="00250ECC" w:rsidRDefault="00250ECC" w:rsidP="00D0138D">
      <w:pPr>
        <w:pStyle w:val="BodyText"/>
        <w:rPr>
          <w:color w:val="231F20"/>
          <w:sz w:val="22"/>
          <w:szCs w:val="22"/>
        </w:rPr>
      </w:pPr>
    </w:p>
    <w:p w14:paraId="1E1A73F8" w14:textId="77777777" w:rsidR="00250ECC" w:rsidRDefault="00250ECC" w:rsidP="00D0138D">
      <w:pPr>
        <w:pStyle w:val="BodyText"/>
        <w:rPr>
          <w:color w:val="231F20"/>
          <w:sz w:val="22"/>
          <w:szCs w:val="22"/>
        </w:rPr>
      </w:pPr>
    </w:p>
    <w:p w14:paraId="45564223" w14:textId="77777777" w:rsidR="00762785" w:rsidRPr="006A5482" w:rsidRDefault="00250ECC" w:rsidP="00D0138D">
      <w:pPr>
        <w:pStyle w:val="BodyText"/>
        <w:rPr>
          <w:b/>
          <w:bCs/>
          <w:color w:val="231F20"/>
          <w:sz w:val="22"/>
          <w:szCs w:val="22"/>
        </w:rPr>
      </w:pPr>
      <w:r w:rsidRPr="006A5482">
        <w:rPr>
          <w:b/>
          <w:bCs/>
          <w:color w:val="231F20"/>
          <w:sz w:val="22"/>
          <w:szCs w:val="22"/>
        </w:rPr>
        <w:t>Table 2</w:t>
      </w:r>
    </w:p>
    <w:p w14:paraId="1A5E7B26" w14:textId="3A1460E9" w:rsidR="006A5482" w:rsidRPr="00885E38" w:rsidRDefault="00250ECC" w:rsidP="00D0138D">
      <w:pPr>
        <w:pStyle w:val="BodyText"/>
        <w:jc w:val="both"/>
        <w:rPr>
          <w:i/>
          <w:iCs/>
          <w:color w:val="231F20"/>
          <w:sz w:val="22"/>
          <w:szCs w:val="22"/>
        </w:rPr>
      </w:pPr>
      <w:r w:rsidRPr="006A5482">
        <w:rPr>
          <w:i/>
          <w:iCs/>
          <w:color w:val="231F20"/>
          <w:sz w:val="22"/>
          <w:szCs w:val="22"/>
        </w:rPr>
        <w:t xml:space="preserve">Cowpea </w:t>
      </w:r>
      <w:r w:rsidR="006A5482" w:rsidRPr="006A5482">
        <w:rPr>
          <w:i/>
          <w:iCs/>
          <w:color w:val="231F20"/>
          <w:sz w:val="22"/>
          <w:szCs w:val="22"/>
        </w:rPr>
        <w:t xml:space="preserve">Stomatal Density with </w:t>
      </w:r>
      <w:r w:rsidR="006A5482">
        <w:rPr>
          <w:i/>
          <w:iCs/>
          <w:color w:val="231F20"/>
          <w:sz w:val="22"/>
          <w:szCs w:val="22"/>
        </w:rPr>
        <w:t>t</w:t>
      </w:r>
      <w:r w:rsidR="006A5482" w:rsidRPr="006A5482">
        <w:rPr>
          <w:i/>
          <w:iCs/>
          <w:color w:val="231F20"/>
          <w:sz w:val="22"/>
          <w:szCs w:val="22"/>
        </w:rPr>
        <w:t xml:space="preserve">he Application </w:t>
      </w:r>
      <w:r w:rsidR="006A5482">
        <w:rPr>
          <w:i/>
          <w:iCs/>
          <w:color w:val="231F20"/>
          <w:sz w:val="22"/>
          <w:szCs w:val="22"/>
        </w:rPr>
        <w:t>o</w:t>
      </w:r>
      <w:r w:rsidR="006A5482" w:rsidRPr="006A5482">
        <w:rPr>
          <w:i/>
          <w:iCs/>
          <w:color w:val="231F20"/>
          <w:sz w:val="22"/>
          <w:szCs w:val="22"/>
        </w:rPr>
        <w:t xml:space="preserve">f Chicken Manure </w:t>
      </w:r>
      <w:r w:rsidR="006A5482">
        <w:rPr>
          <w:i/>
          <w:iCs/>
          <w:color w:val="231F20"/>
          <w:sz w:val="22"/>
          <w:szCs w:val="22"/>
        </w:rPr>
        <w:t>a</w:t>
      </w:r>
      <w:r w:rsidR="006A5482" w:rsidRPr="006A5482">
        <w:rPr>
          <w:i/>
          <w:iCs/>
          <w:color w:val="231F20"/>
          <w:sz w:val="22"/>
          <w:szCs w:val="22"/>
        </w:rPr>
        <w:t xml:space="preserve">nd Different Rates </w:t>
      </w:r>
      <w:r w:rsidR="006A5482">
        <w:rPr>
          <w:i/>
          <w:iCs/>
          <w:color w:val="231F20"/>
          <w:sz w:val="22"/>
          <w:szCs w:val="22"/>
        </w:rPr>
        <w:t>o</w:t>
      </w:r>
      <w:r w:rsidR="006A5482" w:rsidRPr="006A5482">
        <w:rPr>
          <w:i/>
          <w:iCs/>
          <w:color w:val="231F20"/>
          <w:sz w:val="22"/>
          <w:szCs w:val="22"/>
        </w:rPr>
        <w:t xml:space="preserve">f </w:t>
      </w:r>
      <w:r w:rsidRPr="006A5482">
        <w:rPr>
          <w:i/>
          <w:iCs/>
          <w:color w:val="231F20"/>
          <w:sz w:val="22"/>
          <w:szCs w:val="22"/>
        </w:rPr>
        <w:t xml:space="preserve">N </w:t>
      </w:r>
      <w:r w:rsidR="006A5482" w:rsidRPr="006A5482">
        <w:rPr>
          <w:i/>
          <w:iCs/>
          <w:color w:val="231F20"/>
          <w:sz w:val="22"/>
          <w:szCs w:val="22"/>
        </w:rPr>
        <w:t>Fertilizer</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4064"/>
        <w:gridCol w:w="2429"/>
        <w:gridCol w:w="2537"/>
      </w:tblGrid>
      <w:tr w:rsidR="00250ECC" w:rsidRPr="00172592" w14:paraId="73C307B0" w14:textId="77777777" w:rsidTr="00885E38">
        <w:trPr>
          <w:trHeight w:val="20"/>
        </w:trPr>
        <w:tc>
          <w:tcPr>
            <w:tcW w:w="2250" w:type="pct"/>
            <w:vMerge w:val="restart"/>
            <w:tcBorders>
              <w:top w:val="single" w:sz="4" w:space="0" w:color="auto"/>
              <w:bottom w:val="nil"/>
            </w:tcBorders>
          </w:tcPr>
          <w:p w14:paraId="0D474D8B" w14:textId="77777777" w:rsidR="00250ECC" w:rsidRPr="00172592" w:rsidRDefault="00250ECC" w:rsidP="00D0138D">
            <w:pPr>
              <w:pStyle w:val="TableParagraph"/>
              <w:spacing w:before="0"/>
              <w:jc w:val="center"/>
            </w:pPr>
            <w:r w:rsidRPr="00172592">
              <w:rPr>
                <w:color w:val="231F20"/>
              </w:rPr>
              <w:t>Treatment</w:t>
            </w:r>
          </w:p>
        </w:tc>
        <w:tc>
          <w:tcPr>
            <w:tcW w:w="2750" w:type="pct"/>
            <w:gridSpan w:val="2"/>
            <w:tcBorders>
              <w:top w:val="single" w:sz="4" w:space="0" w:color="auto"/>
              <w:bottom w:val="single" w:sz="4" w:space="0" w:color="auto"/>
            </w:tcBorders>
            <w:vAlign w:val="center"/>
          </w:tcPr>
          <w:p w14:paraId="03767DC1" w14:textId="62C2BEE1" w:rsidR="00250ECC" w:rsidRPr="00172592" w:rsidRDefault="00250ECC" w:rsidP="00D0138D">
            <w:pPr>
              <w:pStyle w:val="TableParagraph"/>
              <w:spacing w:before="0"/>
              <w:jc w:val="center"/>
            </w:pPr>
            <w:r w:rsidRPr="00172592">
              <w:rPr>
                <w:color w:val="231F20"/>
              </w:rPr>
              <w:t>Stomatal density (</w:t>
            </w:r>
            <w:r w:rsidR="006A5482">
              <w:rPr>
                <w:color w:val="231F20"/>
              </w:rPr>
              <w:t xml:space="preserve">per </w:t>
            </w:r>
            <w:r w:rsidRPr="00172592">
              <w:rPr>
                <w:color w:val="231F20"/>
              </w:rPr>
              <w:t>m</w:t>
            </w:r>
            <w:r w:rsidR="006A5482">
              <w:rPr>
                <w:color w:val="231F20"/>
              </w:rPr>
              <w:t>m</w:t>
            </w:r>
            <w:r w:rsidR="006A5482" w:rsidRPr="006A5482">
              <w:rPr>
                <w:color w:val="231F20"/>
                <w:vertAlign w:val="superscript"/>
              </w:rPr>
              <w:t>2</w:t>
            </w:r>
            <w:r w:rsidRPr="00172592">
              <w:rPr>
                <w:color w:val="231F20"/>
              </w:rPr>
              <w:t>)</w:t>
            </w:r>
          </w:p>
        </w:tc>
      </w:tr>
      <w:tr w:rsidR="00250ECC" w:rsidRPr="00172592" w14:paraId="2E65CE54" w14:textId="77777777" w:rsidTr="00885E38">
        <w:trPr>
          <w:trHeight w:val="20"/>
        </w:trPr>
        <w:tc>
          <w:tcPr>
            <w:tcW w:w="2250" w:type="pct"/>
            <w:vMerge/>
            <w:tcBorders>
              <w:top w:val="nil"/>
              <w:bottom w:val="single" w:sz="4" w:space="0" w:color="auto"/>
            </w:tcBorders>
          </w:tcPr>
          <w:p w14:paraId="1C0ADC15" w14:textId="77777777" w:rsidR="00250ECC" w:rsidRPr="00172592" w:rsidRDefault="00250ECC" w:rsidP="00D0138D"/>
        </w:tc>
        <w:tc>
          <w:tcPr>
            <w:tcW w:w="1345" w:type="pct"/>
            <w:tcBorders>
              <w:top w:val="single" w:sz="4" w:space="0" w:color="auto"/>
              <w:bottom w:val="single" w:sz="4" w:space="0" w:color="auto"/>
            </w:tcBorders>
          </w:tcPr>
          <w:p w14:paraId="67A9CFE4" w14:textId="3BE1D89D" w:rsidR="00250ECC" w:rsidRPr="00172592" w:rsidRDefault="00250ECC" w:rsidP="00D0138D">
            <w:pPr>
              <w:pStyle w:val="TableParagraph"/>
              <w:spacing w:before="0"/>
              <w:jc w:val="center"/>
              <w:rPr>
                <w:sz w:val="20"/>
                <w:szCs w:val="20"/>
              </w:rPr>
            </w:pPr>
            <w:r w:rsidRPr="00172592">
              <w:rPr>
                <w:color w:val="231F20"/>
                <w:sz w:val="20"/>
                <w:szCs w:val="20"/>
              </w:rPr>
              <w:t>Adaxial</w:t>
            </w:r>
          </w:p>
        </w:tc>
        <w:tc>
          <w:tcPr>
            <w:tcW w:w="1405" w:type="pct"/>
            <w:tcBorders>
              <w:top w:val="single" w:sz="4" w:space="0" w:color="auto"/>
              <w:bottom w:val="single" w:sz="4" w:space="0" w:color="auto"/>
            </w:tcBorders>
            <w:vAlign w:val="center"/>
          </w:tcPr>
          <w:p w14:paraId="78995BDB" w14:textId="3FBB7252" w:rsidR="00250ECC" w:rsidRPr="00172592" w:rsidRDefault="00250ECC" w:rsidP="00D0138D">
            <w:pPr>
              <w:pStyle w:val="TableParagraph"/>
              <w:spacing w:before="0"/>
              <w:jc w:val="center"/>
              <w:rPr>
                <w:sz w:val="20"/>
                <w:szCs w:val="20"/>
              </w:rPr>
            </w:pPr>
            <w:r w:rsidRPr="00172592">
              <w:rPr>
                <w:color w:val="231F20"/>
                <w:sz w:val="20"/>
                <w:szCs w:val="20"/>
              </w:rPr>
              <w:t>Abaxial</w:t>
            </w:r>
          </w:p>
        </w:tc>
      </w:tr>
      <w:tr w:rsidR="00250ECC" w:rsidRPr="00172592" w14:paraId="658C9E53" w14:textId="77777777" w:rsidTr="00885E38">
        <w:trPr>
          <w:trHeight w:val="20"/>
        </w:trPr>
        <w:tc>
          <w:tcPr>
            <w:tcW w:w="2250" w:type="pct"/>
            <w:tcBorders>
              <w:top w:val="single" w:sz="4" w:space="0" w:color="auto"/>
              <w:bottom w:val="single" w:sz="4" w:space="0" w:color="auto"/>
            </w:tcBorders>
          </w:tcPr>
          <w:p w14:paraId="12A94A67" w14:textId="72212B96" w:rsidR="00250ECC" w:rsidRPr="00172592" w:rsidRDefault="00250ECC" w:rsidP="00D0138D">
            <w:pPr>
              <w:pStyle w:val="TableParagraph"/>
              <w:spacing w:before="0"/>
            </w:pPr>
            <w:r>
              <w:rPr>
                <w:color w:val="231F20"/>
              </w:rPr>
              <w:t>Chicken</w:t>
            </w:r>
            <w:r w:rsidRPr="00172592">
              <w:rPr>
                <w:color w:val="231F20"/>
              </w:rPr>
              <w:t xml:space="preserve"> manure (ton</w:t>
            </w:r>
            <w:r w:rsidR="006A5482">
              <w:rPr>
                <w:color w:val="231F20"/>
              </w:rPr>
              <w:t>/</w:t>
            </w:r>
            <w:r w:rsidRPr="00172592">
              <w:rPr>
                <w:color w:val="231F20"/>
              </w:rPr>
              <w:t>ha)</w:t>
            </w:r>
          </w:p>
        </w:tc>
        <w:tc>
          <w:tcPr>
            <w:tcW w:w="1345" w:type="pct"/>
            <w:tcBorders>
              <w:top w:val="single" w:sz="4" w:space="0" w:color="auto"/>
              <w:bottom w:val="single" w:sz="4" w:space="0" w:color="auto"/>
            </w:tcBorders>
          </w:tcPr>
          <w:p w14:paraId="03981BC0" w14:textId="77777777" w:rsidR="00250ECC" w:rsidRPr="00172592" w:rsidRDefault="00250ECC" w:rsidP="00D0138D">
            <w:pPr>
              <w:pStyle w:val="TableParagraph"/>
              <w:spacing w:before="0"/>
            </w:pPr>
          </w:p>
        </w:tc>
        <w:tc>
          <w:tcPr>
            <w:tcW w:w="1405" w:type="pct"/>
            <w:tcBorders>
              <w:top w:val="single" w:sz="4" w:space="0" w:color="auto"/>
              <w:bottom w:val="single" w:sz="4" w:space="0" w:color="auto"/>
            </w:tcBorders>
          </w:tcPr>
          <w:p w14:paraId="7D6D4F6A" w14:textId="77777777" w:rsidR="00250ECC" w:rsidRPr="00172592" w:rsidRDefault="00250ECC" w:rsidP="00D0138D">
            <w:pPr>
              <w:pStyle w:val="TableParagraph"/>
              <w:spacing w:before="0"/>
            </w:pPr>
          </w:p>
        </w:tc>
      </w:tr>
      <w:tr w:rsidR="00250ECC" w:rsidRPr="00172592" w14:paraId="3AF02220" w14:textId="77777777" w:rsidTr="00885E38">
        <w:trPr>
          <w:trHeight w:val="20"/>
        </w:trPr>
        <w:tc>
          <w:tcPr>
            <w:tcW w:w="2250" w:type="pct"/>
            <w:tcBorders>
              <w:top w:val="single" w:sz="4" w:space="0" w:color="auto"/>
            </w:tcBorders>
          </w:tcPr>
          <w:p w14:paraId="5EA2CA11" w14:textId="77777777" w:rsidR="00250ECC" w:rsidRPr="00172592" w:rsidRDefault="00250ECC" w:rsidP="00D0138D">
            <w:pPr>
              <w:pStyle w:val="TableParagraph"/>
              <w:spacing w:before="0"/>
            </w:pPr>
            <w:r w:rsidRPr="00172592">
              <w:rPr>
                <w:color w:val="231F20"/>
              </w:rPr>
              <w:t>0</w:t>
            </w:r>
          </w:p>
        </w:tc>
        <w:tc>
          <w:tcPr>
            <w:tcW w:w="1345" w:type="pct"/>
            <w:tcBorders>
              <w:top w:val="single" w:sz="4" w:space="0" w:color="auto"/>
            </w:tcBorders>
          </w:tcPr>
          <w:p w14:paraId="262EC7F1" w14:textId="77777777" w:rsidR="00250ECC" w:rsidRPr="00172592" w:rsidRDefault="00250ECC" w:rsidP="00D0138D">
            <w:pPr>
              <w:pStyle w:val="TableParagraph"/>
              <w:tabs>
                <w:tab w:val="decimal" w:pos="1476"/>
              </w:tabs>
              <w:spacing w:before="0"/>
              <w:jc w:val="both"/>
            </w:pPr>
            <w:r w:rsidRPr="00172592">
              <w:rPr>
                <w:color w:val="231F20"/>
              </w:rPr>
              <w:t>158.</w:t>
            </w:r>
            <w:r>
              <w:rPr>
                <w:color w:val="231F20"/>
              </w:rPr>
              <w:t>9</w:t>
            </w:r>
          </w:p>
        </w:tc>
        <w:tc>
          <w:tcPr>
            <w:tcW w:w="1405" w:type="pct"/>
            <w:tcBorders>
              <w:top w:val="single" w:sz="4" w:space="0" w:color="auto"/>
            </w:tcBorders>
            <w:vAlign w:val="center"/>
          </w:tcPr>
          <w:p w14:paraId="6BB93340" w14:textId="77777777" w:rsidR="00250ECC" w:rsidRPr="00172592" w:rsidRDefault="00250ECC" w:rsidP="00D0138D">
            <w:pPr>
              <w:pStyle w:val="TableParagraph"/>
              <w:tabs>
                <w:tab w:val="decimal" w:pos="1447"/>
              </w:tabs>
              <w:spacing w:before="0"/>
            </w:pPr>
            <w:r w:rsidRPr="00172592">
              <w:rPr>
                <w:color w:val="231F20"/>
              </w:rPr>
              <w:t>307.7</w:t>
            </w:r>
          </w:p>
        </w:tc>
      </w:tr>
      <w:tr w:rsidR="00250ECC" w:rsidRPr="00172592" w14:paraId="07E7108F" w14:textId="77777777" w:rsidTr="00885E38">
        <w:trPr>
          <w:trHeight w:val="20"/>
        </w:trPr>
        <w:tc>
          <w:tcPr>
            <w:tcW w:w="2250" w:type="pct"/>
            <w:tcBorders>
              <w:bottom w:val="single" w:sz="4" w:space="0" w:color="auto"/>
            </w:tcBorders>
          </w:tcPr>
          <w:p w14:paraId="2959F37A" w14:textId="77777777" w:rsidR="00250ECC" w:rsidRPr="00172592" w:rsidRDefault="00250ECC" w:rsidP="00D0138D">
            <w:pPr>
              <w:pStyle w:val="TableParagraph"/>
              <w:spacing w:before="0"/>
            </w:pPr>
            <w:r w:rsidRPr="00172592">
              <w:rPr>
                <w:color w:val="231F20"/>
              </w:rPr>
              <w:t>5</w:t>
            </w:r>
          </w:p>
        </w:tc>
        <w:tc>
          <w:tcPr>
            <w:tcW w:w="1345" w:type="pct"/>
            <w:tcBorders>
              <w:bottom w:val="single" w:sz="4" w:space="0" w:color="auto"/>
            </w:tcBorders>
          </w:tcPr>
          <w:p w14:paraId="7ADE5E97" w14:textId="77777777" w:rsidR="00250ECC" w:rsidRPr="00172592" w:rsidRDefault="00250ECC" w:rsidP="00D0138D">
            <w:pPr>
              <w:pStyle w:val="TableParagraph"/>
              <w:tabs>
                <w:tab w:val="decimal" w:pos="1476"/>
              </w:tabs>
              <w:spacing w:before="0"/>
              <w:jc w:val="both"/>
            </w:pPr>
            <w:r w:rsidRPr="00172592">
              <w:rPr>
                <w:color w:val="231F20"/>
              </w:rPr>
              <w:t>150.2</w:t>
            </w:r>
          </w:p>
        </w:tc>
        <w:tc>
          <w:tcPr>
            <w:tcW w:w="1405" w:type="pct"/>
            <w:tcBorders>
              <w:bottom w:val="single" w:sz="4" w:space="0" w:color="auto"/>
            </w:tcBorders>
            <w:vAlign w:val="center"/>
          </w:tcPr>
          <w:p w14:paraId="3FDFCDCD" w14:textId="348027B7" w:rsidR="00250ECC" w:rsidRPr="00172592" w:rsidRDefault="00250ECC" w:rsidP="00D0138D">
            <w:pPr>
              <w:pStyle w:val="TableParagraph"/>
              <w:tabs>
                <w:tab w:val="decimal" w:pos="1447"/>
              </w:tabs>
              <w:spacing w:before="0"/>
            </w:pPr>
            <w:r w:rsidRPr="00172592">
              <w:rPr>
                <w:color w:val="231F20"/>
              </w:rPr>
              <w:t>305.4</w:t>
            </w:r>
          </w:p>
        </w:tc>
      </w:tr>
      <w:tr w:rsidR="00250ECC" w:rsidRPr="00172592" w14:paraId="6B7C9ED6" w14:textId="77777777" w:rsidTr="00885E38">
        <w:trPr>
          <w:trHeight w:val="20"/>
        </w:trPr>
        <w:tc>
          <w:tcPr>
            <w:tcW w:w="2250" w:type="pct"/>
            <w:tcBorders>
              <w:top w:val="single" w:sz="4" w:space="0" w:color="auto"/>
              <w:bottom w:val="single" w:sz="4" w:space="0" w:color="auto"/>
            </w:tcBorders>
          </w:tcPr>
          <w:p w14:paraId="467304AE" w14:textId="6602333A" w:rsidR="00250ECC" w:rsidRPr="00172592" w:rsidRDefault="00250ECC" w:rsidP="00D0138D">
            <w:pPr>
              <w:pStyle w:val="TableParagraph"/>
              <w:spacing w:before="0"/>
            </w:pPr>
            <w:r w:rsidRPr="00172592">
              <w:rPr>
                <w:color w:val="231F20"/>
              </w:rPr>
              <w:t>Rates of N fertilizer (kg</w:t>
            </w:r>
            <w:r w:rsidR="006A5482">
              <w:rPr>
                <w:color w:val="231F20"/>
              </w:rPr>
              <w:t>/</w:t>
            </w:r>
            <w:r w:rsidRPr="00172592">
              <w:rPr>
                <w:color w:val="231F20"/>
              </w:rPr>
              <w:t>ha)</w:t>
            </w:r>
          </w:p>
        </w:tc>
        <w:tc>
          <w:tcPr>
            <w:tcW w:w="1345" w:type="pct"/>
            <w:tcBorders>
              <w:top w:val="single" w:sz="4" w:space="0" w:color="auto"/>
              <w:bottom w:val="single" w:sz="4" w:space="0" w:color="auto"/>
            </w:tcBorders>
          </w:tcPr>
          <w:p w14:paraId="45877308" w14:textId="77777777" w:rsidR="00250ECC" w:rsidRPr="00172592" w:rsidRDefault="00250ECC" w:rsidP="00D0138D">
            <w:pPr>
              <w:pStyle w:val="TableParagraph"/>
              <w:tabs>
                <w:tab w:val="decimal" w:pos="1476"/>
              </w:tabs>
              <w:spacing w:before="0"/>
              <w:jc w:val="both"/>
            </w:pPr>
          </w:p>
        </w:tc>
        <w:tc>
          <w:tcPr>
            <w:tcW w:w="1405" w:type="pct"/>
            <w:tcBorders>
              <w:top w:val="single" w:sz="4" w:space="0" w:color="auto"/>
              <w:bottom w:val="single" w:sz="4" w:space="0" w:color="auto"/>
            </w:tcBorders>
            <w:vAlign w:val="center"/>
          </w:tcPr>
          <w:p w14:paraId="7854E25A" w14:textId="77777777" w:rsidR="00250ECC" w:rsidRPr="00172592" w:rsidRDefault="00250ECC" w:rsidP="00D0138D">
            <w:pPr>
              <w:pStyle w:val="TableParagraph"/>
              <w:tabs>
                <w:tab w:val="decimal" w:pos="1447"/>
              </w:tabs>
              <w:spacing w:before="0"/>
            </w:pPr>
          </w:p>
        </w:tc>
      </w:tr>
      <w:tr w:rsidR="00250ECC" w:rsidRPr="00172592" w14:paraId="11ADF1AE" w14:textId="77777777" w:rsidTr="00885E38">
        <w:trPr>
          <w:trHeight w:val="20"/>
        </w:trPr>
        <w:tc>
          <w:tcPr>
            <w:tcW w:w="2250" w:type="pct"/>
            <w:tcBorders>
              <w:top w:val="single" w:sz="4" w:space="0" w:color="auto"/>
            </w:tcBorders>
          </w:tcPr>
          <w:p w14:paraId="26E67998" w14:textId="77777777" w:rsidR="00250ECC" w:rsidRPr="00172592" w:rsidRDefault="00250ECC" w:rsidP="00D0138D">
            <w:pPr>
              <w:pStyle w:val="TableParagraph"/>
              <w:spacing w:before="0"/>
            </w:pPr>
            <w:r w:rsidRPr="00172592">
              <w:rPr>
                <w:color w:val="231F20"/>
              </w:rPr>
              <w:t>0</w:t>
            </w:r>
          </w:p>
        </w:tc>
        <w:tc>
          <w:tcPr>
            <w:tcW w:w="1345" w:type="pct"/>
            <w:tcBorders>
              <w:top w:val="single" w:sz="4" w:space="0" w:color="auto"/>
            </w:tcBorders>
          </w:tcPr>
          <w:p w14:paraId="72D38DD0" w14:textId="77777777" w:rsidR="00250ECC" w:rsidRPr="00172592" w:rsidRDefault="00250ECC" w:rsidP="00D0138D">
            <w:pPr>
              <w:pStyle w:val="TableParagraph"/>
              <w:tabs>
                <w:tab w:val="decimal" w:pos="1476"/>
              </w:tabs>
              <w:spacing w:before="0"/>
              <w:jc w:val="both"/>
            </w:pPr>
            <w:r w:rsidRPr="00172592">
              <w:rPr>
                <w:color w:val="231F20"/>
              </w:rPr>
              <w:t>148.6</w:t>
            </w:r>
          </w:p>
        </w:tc>
        <w:tc>
          <w:tcPr>
            <w:tcW w:w="1405" w:type="pct"/>
            <w:tcBorders>
              <w:top w:val="single" w:sz="4" w:space="0" w:color="auto"/>
            </w:tcBorders>
            <w:vAlign w:val="center"/>
          </w:tcPr>
          <w:p w14:paraId="38F45D59" w14:textId="77777777" w:rsidR="00250ECC" w:rsidRPr="00172592" w:rsidRDefault="00250ECC" w:rsidP="00D0138D">
            <w:pPr>
              <w:pStyle w:val="TableParagraph"/>
              <w:tabs>
                <w:tab w:val="decimal" w:pos="1447"/>
              </w:tabs>
              <w:spacing w:before="0"/>
            </w:pPr>
            <w:r w:rsidRPr="00172592">
              <w:rPr>
                <w:color w:val="231F20"/>
              </w:rPr>
              <w:t>268.3</w:t>
            </w:r>
          </w:p>
        </w:tc>
      </w:tr>
      <w:tr w:rsidR="00250ECC" w:rsidRPr="00172592" w14:paraId="53494EB8" w14:textId="77777777" w:rsidTr="00885E38">
        <w:trPr>
          <w:trHeight w:val="20"/>
        </w:trPr>
        <w:tc>
          <w:tcPr>
            <w:tcW w:w="2250" w:type="pct"/>
          </w:tcPr>
          <w:p w14:paraId="591D6B96" w14:textId="77777777" w:rsidR="00250ECC" w:rsidRPr="00172592" w:rsidRDefault="00250ECC" w:rsidP="00D0138D">
            <w:pPr>
              <w:pStyle w:val="TableParagraph"/>
              <w:spacing w:before="0"/>
            </w:pPr>
            <w:r w:rsidRPr="00172592">
              <w:rPr>
                <w:color w:val="231F20"/>
              </w:rPr>
              <w:t>22.5</w:t>
            </w:r>
          </w:p>
        </w:tc>
        <w:tc>
          <w:tcPr>
            <w:tcW w:w="1345" w:type="pct"/>
          </w:tcPr>
          <w:p w14:paraId="58B54F5A" w14:textId="77777777" w:rsidR="00250ECC" w:rsidRPr="00172592" w:rsidRDefault="00250ECC" w:rsidP="00D0138D">
            <w:pPr>
              <w:pStyle w:val="TableParagraph"/>
              <w:tabs>
                <w:tab w:val="decimal" w:pos="1476"/>
              </w:tabs>
              <w:spacing w:before="0"/>
              <w:jc w:val="both"/>
            </w:pPr>
            <w:r w:rsidRPr="00172592">
              <w:rPr>
                <w:color w:val="231F20"/>
              </w:rPr>
              <w:t>173.0</w:t>
            </w:r>
          </w:p>
        </w:tc>
        <w:tc>
          <w:tcPr>
            <w:tcW w:w="1405" w:type="pct"/>
            <w:vAlign w:val="center"/>
          </w:tcPr>
          <w:p w14:paraId="3EB2252F" w14:textId="77777777" w:rsidR="00250ECC" w:rsidRPr="00172592" w:rsidRDefault="00250ECC" w:rsidP="00D0138D">
            <w:pPr>
              <w:pStyle w:val="TableParagraph"/>
              <w:tabs>
                <w:tab w:val="decimal" w:pos="1447"/>
              </w:tabs>
              <w:spacing w:before="0"/>
            </w:pPr>
            <w:r w:rsidRPr="00172592">
              <w:rPr>
                <w:color w:val="231F20"/>
              </w:rPr>
              <w:t>324.3</w:t>
            </w:r>
          </w:p>
        </w:tc>
      </w:tr>
      <w:tr w:rsidR="00250ECC" w:rsidRPr="00172592" w14:paraId="46B3D550" w14:textId="77777777" w:rsidTr="00885E38">
        <w:trPr>
          <w:trHeight w:val="20"/>
        </w:trPr>
        <w:tc>
          <w:tcPr>
            <w:tcW w:w="2250" w:type="pct"/>
          </w:tcPr>
          <w:p w14:paraId="3E5DD018" w14:textId="77777777" w:rsidR="00250ECC" w:rsidRPr="00172592" w:rsidRDefault="00250ECC" w:rsidP="00D0138D">
            <w:pPr>
              <w:pStyle w:val="TableParagraph"/>
              <w:spacing w:before="0"/>
            </w:pPr>
            <w:r w:rsidRPr="00172592">
              <w:rPr>
                <w:color w:val="231F20"/>
              </w:rPr>
              <w:t>45.0</w:t>
            </w:r>
          </w:p>
        </w:tc>
        <w:tc>
          <w:tcPr>
            <w:tcW w:w="1345" w:type="pct"/>
          </w:tcPr>
          <w:p w14:paraId="30050E19" w14:textId="77777777" w:rsidR="00250ECC" w:rsidRPr="00172592" w:rsidRDefault="00250ECC" w:rsidP="00D0138D">
            <w:pPr>
              <w:pStyle w:val="TableParagraph"/>
              <w:tabs>
                <w:tab w:val="decimal" w:pos="1476"/>
              </w:tabs>
              <w:spacing w:before="0"/>
              <w:jc w:val="both"/>
            </w:pPr>
            <w:r w:rsidRPr="00172592">
              <w:rPr>
                <w:color w:val="231F20"/>
              </w:rPr>
              <w:t>148.5</w:t>
            </w:r>
          </w:p>
        </w:tc>
        <w:tc>
          <w:tcPr>
            <w:tcW w:w="1405" w:type="pct"/>
            <w:vAlign w:val="center"/>
          </w:tcPr>
          <w:p w14:paraId="4CFAA5B4" w14:textId="77777777" w:rsidR="00250ECC" w:rsidRPr="00172592" w:rsidRDefault="00250ECC" w:rsidP="00D0138D">
            <w:pPr>
              <w:pStyle w:val="TableParagraph"/>
              <w:tabs>
                <w:tab w:val="decimal" w:pos="1447"/>
              </w:tabs>
              <w:spacing w:before="0"/>
            </w:pPr>
            <w:r w:rsidRPr="00172592">
              <w:rPr>
                <w:color w:val="231F20"/>
              </w:rPr>
              <w:t>341.3</w:t>
            </w:r>
          </w:p>
        </w:tc>
      </w:tr>
      <w:tr w:rsidR="00250ECC" w:rsidRPr="00172592" w14:paraId="412DEFDE" w14:textId="77777777" w:rsidTr="00885E38">
        <w:trPr>
          <w:trHeight w:val="20"/>
        </w:trPr>
        <w:tc>
          <w:tcPr>
            <w:tcW w:w="2250" w:type="pct"/>
          </w:tcPr>
          <w:p w14:paraId="7C0B3F9E" w14:textId="77777777" w:rsidR="00250ECC" w:rsidRPr="00172592" w:rsidRDefault="00250ECC" w:rsidP="00D0138D">
            <w:pPr>
              <w:pStyle w:val="TableParagraph"/>
              <w:spacing w:before="0"/>
            </w:pPr>
            <w:r w:rsidRPr="00172592">
              <w:rPr>
                <w:color w:val="231F20"/>
              </w:rPr>
              <w:t>67.5</w:t>
            </w:r>
          </w:p>
        </w:tc>
        <w:tc>
          <w:tcPr>
            <w:tcW w:w="1345" w:type="pct"/>
          </w:tcPr>
          <w:p w14:paraId="56947D45" w14:textId="77777777" w:rsidR="00250ECC" w:rsidRPr="00172592" w:rsidRDefault="00250ECC" w:rsidP="00D0138D">
            <w:pPr>
              <w:pStyle w:val="TableParagraph"/>
              <w:tabs>
                <w:tab w:val="decimal" w:pos="1476"/>
              </w:tabs>
              <w:spacing w:before="0"/>
              <w:jc w:val="both"/>
            </w:pPr>
            <w:r w:rsidRPr="00172592">
              <w:rPr>
                <w:color w:val="231F20"/>
              </w:rPr>
              <w:t>162.0</w:t>
            </w:r>
          </w:p>
        </w:tc>
        <w:tc>
          <w:tcPr>
            <w:tcW w:w="1405" w:type="pct"/>
            <w:vAlign w:val="center"/>
          </w:tcPr>
          <w:p w14:paraId="19969710" w14:textId="77777777" w:rsidR="00250ECC" w:rsidRPr="00172592" w:rsidRDefault="00250ECC" w:rsidP="00D0138D">
            <w:pPr>
              <w:pStyle w:val="TableParagraph"/>
              <w:tabs>
                <w:tab w:val="decimal" w:pos="1447"/>
              </w:tabs>
              <w:spacing w:before="0"/>
            </w:pPr>
            <w:r w:rsidRPr="00172592">
              <w:rPr>
                <w:color w:val="231F20"/>
              </w:rPr>
              <w:t>257.5</w:t>
            </w:r>
          </w:p>
        </w:tc>
      </w:tr>
      <w:tr w:rsidR="00250ECC" w:rsidRPr="00172592" w14:paraId="6B50E257" w14:textId="77777777" w:rsidTr="00885E38">
        <w:trPr>
          <w:trHeight w:val="20"/>
        </w:trPr>
        <w:tc>
          <w:tcPr>
            <w:tcW w:w="2250" w:type="pct"/>
          </w:tcPr>
          <w:p w14:paraId="1A57F430" w14:textId="77777777" w:rsidR="00250ECC" w:rsidRPr="00172592" w:rsidRDefault="00250ECC" w:rsidP="00D0138D">
            <w:pPr>
              <w:pStyle w:val="TableParagraph"/>
              <w:spacing w:before="0"/>
            </w:pPr>
            <w:r w:rsidRPr="00172592">
              <w:rPr>
                <w:color w:val="231F20"/>
              </w:rPr>
              <w:t>90.0</w:t>
            </w:r>
          </w:p>
        </w:tc>
        <w:tc>
          <w:tcPr>
            <w:tcW w:w="1345" w:type="pct"/>
          </w:tcPr>
          <w:p w14:paraId="3B3F956D" w14:textId="0717BB7C" w:rsidR="00250ECC" w:rsidRPr="00172592" w:rsidRDefault="00250ECC" w:rsidP="00D0138D">
            <w:pPr>
              <w:pStyle w:val="TableParagraph"/>
              <w:tabs>
                <w:tab w:val="decimal" w:pos="1476"/>
              </w:tabs>
              <w:spacing w:before="0"/>
              <w:jc w:val="both"/>
            </w:pPr>
            <w:r w:rsidRPr="00172592">
              <w:rPr>
                <w:color w:val="231F20"/>
              </w:rPr>
              <w:t>141.0</w:t>
            </w:r>
          </w:p>
        </w:tc>
        <w:tc>
          <w:tcPr>
            <w:tcW w:w="1405" w:type="pct"/>
            <w:vAlign w:val="center"/>
          </w:tcPr>
          <w:p w14:paraId="11545516" w14:textId="33805CA4" w:rsidR="00250ECC" w:rsidRPr="00172592" w:rsidRDefault="00250ECC" w:rsidP="00D0138D">
            <w:pPr>
              <w:pStyle w:val="TableParagraph"/>
              <w:tabs>
                <w:tab w:val="decimal" w:pos="1447"/>
              </w:tabs>
              <w:spacing w:before="0"/>
            </w:pPr>
            <w:r w:rsidRPr="00172592">
              <w:rPr>
                <w:color w:val="231F20"/>
              </w:rPr>
              <w:t>341.3</w:t>
            </w:r>
          </w:p>
        </w:tc>
      </w:tr>
      <w:tr w:rsidR="00250ECC" w:rsidRPr="00172592" w14:paraId="66A74AC8" w14:textId="77777777" w:rsidTr="00885E38">
        <w:trPr>
          <w:trHeight w:val="20"/>
        </w:trPr>
        <w:tc>
          <w:tcPr>
            <w:tcW w:w="2250" w:type="pct"/>
          </w:tcPr>
          <w:p w14:paraId="19080A09" w14:textId="77777777" w:rsidR="00250ECC" w:rsidRPr="00172592" w:rsidRDefault="00250ECC" w:rsidP="00D0138D">
            <w:pPr>
              <w:pStyle w:val="TableParagraph"/>
              <w:spacing w:before="0"/>
            </w:pPr>
            <w:r>
              <w:rPr>
                <w:color w:val="231F20"/>
              </w:rPr>
              <w:t>Chicken</w:t>
            </w:r>
            <w:r w:rsidRPr="00172592">
              <w:rPr>
                <w:color w:val="231F20"/>
              </w:rPr>
              <w:t xml:space="preserve"> manure</w:t>
            </w:r>
          </w:p>
        </w:tc>
        <w:tc>
          <w:tcPr>
            <w:tcW w:w="1345" w:type="pct"/>
            <w:vAlign w:val="center"/>
          </w:tcPr>
          <w:p w14:paraId="6475BA6F" w14:textId="77777777" w:rsidR="00250ECC" w:rsidRPr="00172592" w:rsidRDefault="00250ECC" w:rsidP="00D0138D">
            <w:pPr>
              <w:pStyle w:val="TableParagraph"/>
              <w:spacing w:before="0"/>
              <w:jc w:val="center"/>
            </w:pPr>
            <w:r w:rsidRPr="00172592">
              <w:rPr>
                <w:color w:val="231F20"/>
              </w:rPr>
              <w:t>ns</w:t>
            </w:r>
          </w:p>
        </w:tc>
        <w:tc>
          <w:tcPr>
            <w:tcW w:w="1405" w:type="pct"/>
          </w:tcPr>
          <w:p w14:paraId="137E12E3" w14:textId="77777777" w:rsidR="00250ECC" w:rsidRPr="00172592" w:rsidRDefault="00250ECC" w:rsidP="00D0138D">
            <w:pPr>
              <w:pStyle w:val="TableParagraph"/>
              <w:spacing w:before="0"/>
              <w:jc w:val="center"/>
            </w:pPr>
            <w:r w:rsidRPr="00172592">
              <w:rPr>
                <w:color w:val="231F20"/>
              </w:rPr>
              <w:t>ns</w:t>
            </w:r>
          </w:p>
        </w:tc>
      </w:tr>
      <w:tr w:rsidR="00250ECC" w:rsidRPr="00172592" w14:paraId="172C60FF" w14:textId="77777777" w:rsidTr="00885E38">
        <w:trPr>
          <w:trHeight w:val="20"/>
        </w:trPr>
        <w:tc>
          <w:tcPr>
            <w:tcW w:w="2250" w:type="pct"/>
          </w:tcPr>
          <w:p w14:paraId="3AECBCF6" w14:textId="77777777" w:rsidR="00250ECC" w:rsidRPr="00172592" w:rsidRDefault="00250ECC" w:rsidP="00D0138D">
            <w:pPr>
              <w:pStyle w:val="TableParagraph"/>
              <w:spacing w:before="0"/>
            </w:pPr>
            <w:r w:rsidRPr="00172592">
              <w:rPr>
                <w:color w:val="231F20"/>
              </w:rPr>
              <w:t>N fertilizer rates</w:t>
            </w:r>
          </w:p>
        </w:tc>
        <w:tc>
          <w:tcPr>
            <w:tcW w:w="1345" w:type="pct"/>
            <w:vAlign w:val="center"/>
          </w:tcPr>
          <w:p w14:paraId="271A0F32" w14:textId="77777777" w:rsidR="00250ECC" w:rsidRPr="00172592" w:rsidRDefault="00250ECC" w:rsidP="00D0138D">
            <w:pPr>
              <w:pStyle w:val="TableParagraph"/>
              <w:spacing w:before="0"/>
              <w:jc w:val="center"/>
            </w:pPr>
            <w:r w:rsidRPr="00172592">
              <w:rPr>
                <w:color w:val="231F20"/>
              </w:rPr>
              <w:t>ns</w:t>
            </w:r>
          </w:p>
        </w:tc>
        <w:tc>
          <w:tcPr>
            <w:tcW w:w="1405" w:type="pct"/>
          </w:tcPr>
          <w:p w14:paraId="2DC5C53C" w14:textId="77777777" w:rsidR="00250ECC" w:rsidRPr="00172592" w:rsidRDefault="00250ECC" w:rsidP="00D0138D">
            <w:pPr>
              <w:pStyle w:val="TableParagraph"/>
              <w:spacing w:before="0"/>
              <w:jc w:val="center"/>
            </w:pPr>
            <w:r w:rsidRPr="00172592">
              <w:rPr>
                <w:color w:val="231F20"/>
              </w:rPr>
              <w:t>ns</w:t>
            </w:r>
          </w:p>
        </w:tc>
      </w:tr>
      <w:tr w:rsidR="00250ECC" w:rsidRPr="00172592" w14:paraId="73798122" w14:textId="77777777" w:rsidTr="00885E38">
        <w:trPr>
          <w:trHeight w:val="20"/>
        </w:trPr>
        <w:tc>
          <w:tcPr>
            <w:tcW w:w="2250" w:type="pct"/>
          </w:tcPr>
          <w:p w14:paraId="1C91D415" w14:textId="77777777" w:rsidR="00250ECC" w:rsidRPr="00172592" w:rsidRDefault="00250ECC" w:rsidP="00D0138D">
            <w:pPr>
              <w:pStyle w:val="TableParagraph"/>
              <w:spacing w:before="0"/>
            </w:pPr>
            <w:r>
              <w:rPr>
                <w:color w:val="231F20"/>
              </w:rPr>
              <w:t>Chicken</w:t>
            </w:r>
            <w:r w:rsidRPr="00172592">
              <w:rPr>
                <w:color w:val="231F20"/>
              </w:rPr>
              <w:t xml:space="preserve"> manure x N fertilizer rates</w:t>
            </w:r>
          </w:p>
        </w:tc>
        <w:tc>
          <w:tcPr>
            <w:tcW w:w="1345" w:type="pct"/>
            <w:vAlign w:val="center"/>
          </w:tcPr>
          <w:p w14:paraId="2181DB02" w14:textId="77777777" w:rsidR="00250ECC" w:rsidRPr="00172592" w:rsidRDefault="00250ECC" w:rsidP="00D0138D">
            <w:pPr>
              <w:pStyle w:val="TableParagraph"/>
              <w:spacing w:before="0"/>
              <w:jc w:val="center"/>
            </w:pPr>
            <w:r w:rsidRPr="00172592">
              <w:rPr>
                <w:color w:val="231F20"/>
              </w:rPr>
              <w:t>ns</w:t>
            </w:r>
          </w:p>
        </w:tc>
        <w:tc>
          <w:tcPr>
            <w:tcW w:w="1405" w:type="pct"/>
          </w:tcPr>
          <w:p w14:paraId="0DBBAA1B" w14:textId="77777777" w:rsidR="00250ECC" w:rsidRPr="00172592" w:rsidRDefault="00250ECC" w:rsidP="00D0138D">
            <w:pPr>
              <w:pStyle w:val="TableParagraph"/>
              <w:spacing w:before="0"/>
              <w:jc w:val="center"/>
            </w:pPr>
            <w:r w:rsidRPr="00172592">
              <w:rPr>
                <w:color w:val="231F20"/>
              </w:rPr>
              <w:t>ns</w:t>
            </w:r>
          </w:p>
        </w:tc>
      </w:tr>
    </w:tbl>
    <w:p w14:paraId="60C4FADA" w14:textId="221C80C4" w:rsidR="00250ECC" w:rsidRPr="006A5482" w:rsidRDefault="00250ECC" w:rsidP="00D0138D">
      <w:pPr>
        <w:rPr>
          <w:color w:val="231F20"/>
          <w:sz w:val="20"/>
          <w:szCs w:val="20"/>
        </w:rPr>
      </w:pPr>
      <w:r w:rsidRPr="006A5482">
        <w:rPr>
          <w:i/>
          <w:iCs/>
          <w:color w:val="231F20"/>
          <w:sz w:val="20"/>
          <w:szCs w:val="20"/>
        </w:rPr>
        <w:t>Note</w:t>
      </w:r>
      <w:r w:rsidR="006A5482" w:rsidRPr="006A5482">
        <w:rPr>
          <w:i/>
          <w:iCs/>
          <w:color w:val="231F20"/>
          <w:sz w:val="20"/>
          <w:szCs w:val="20"/>
        </w:rPr>
        <w:t>.</w:t>
      </w:r>
      <w:r w:rsidRPr="006A5482">
        <w:rPr>
          <w:color w:val="231F20"/>
          <w:sz w:val="20"/>
          <w:szCs w:val="20"/>
        </w:rPr>
        <w:t xml:space="preserve"> </w:t>
      </w:r>
      <w:r w:rsidR="006A5482" w:rsidRPr="006A5482">
        <w:rPr>
          <w:color w:val="231F20"/>
          <w:sz w:val="20"/>
          <w:szCs w:val="20"/>
        </w:rPr>
        <w:t>n</w:t>
      </w:r>
      <w:r w:rsidRPr="006A5482">
        <w:rPr>
          <w:color w:val="231F20"/>
          <w:sz w:val="20"/>
          <w:szCs w:val="20"/>
        </w:rPr>
        <w:t>s</w:t>
      </w:r>
      <w:r w:rsidR="006A5482" w:rsidRPr="006A5482">
        <w:rPr>
          <w:color w:val="231F20"/>
          <w:sz w:val="20"/>
          <w:szCs w:val="20"/>
        </w:rPr>
        <w:t xml:space="preserve"> </w:t>
      </w:r>
      <w:r w:rsidRPr="006A5482">
        <w:rPr>
          <w:color w:val="231F20"/>
          <w:sz w:val="20"/>
          <w:szCs w:val="20"/>
        </w:rPr>
        <w:t>= not significant according to orthogonal polynomial contrast at α=0.05</w:t>
      </w:r>
      <w:r w:rsidR="006A5482" w:rsidRPr="006A5482">
        <w:rPr>
          <w:color w:val="231F20"/>
          <w:sz w:val="20"/>
          <w:szCs w:val="20"/>
        </w:rPr>
        <w:t>.</w:t>
      </w:r>
    </w:p>
    <w:p w14:paraId="0389C881" w14:textId="77777777" w:rsidR="006A5482" w:rsidRDefault="006A5482" w:rsidP="00D0138D">
      <w:pPr>
        <w:widowControl/>
        <w:shd w:val="clear" w:color="auto" w:fill="FFFFFF"/>
        <w:autoSpaceDE/>
        <w:autoSpaceDN/>
        <w:spacing w:line="375" w:lineRule="atLeast"/>
        <w:rPr>
          <w:rFonts w:eastAsia="Times New Roman"/>
          <w:b/>
          <w:bCs/>
          <w:lang w:bidi="ar-SA"/>
        </w:rPr>
      </w:pPr>
    </w:p>
    <w:p w14:paraId="1EC5D2BC" w14:textId="42B3B73F" w:rsidR="00250ECC" w:rsidRDefault="00250ECC" w:rsidP="00D0138D">
      <w:pPr>
        <w:widowControl/>
        <w:shd w:val="clear" w:color="auto" w:fill="FFFFFF"/>
        <w:autoSpaceDE/>
        <w:autoSpaceDN/>
        <w:spacing w:line="375" w:lineRule="atLeast"/>
        <w:rPr>
          <w:rFonts w:eastAsia="Times New Roman"/>
          <w:b/>
          <w:bCs/>
          <w:lang w:bidi="ar-SA"/>
        </w:rPr>
      </w:pPr>
      <w:r w:rsidRPr="00172592">
        <w:rPr>
          <w:rFonts w:eastAsia="Times New Roman"/>
          <w:b/>
          <w:bCs/>
          <w:lang w:bidi="ar-SA"/>
        </w:rPr>
        <w:t>Figure/Electronic illustrations</w:t>
      </w:r>
    </w:p>
    <w:p w14:paraId="29D44D51" w14:textId="77777777" w:rsidR="006A5482" w:rsidRDefault="006A5482" w:rsidP="00D0138D">
      <w:pPr>
        <w:widowControl/>
        <w:shd w:val="clear" w:color="auto" w:fill="FFFFFF"/>
        <w:autoSpaceDE/>
        <w:autoSpaceDN/>
        <w:rPr>
          <w:rFonts w:eastAsia="Times New Roman"/>
          <w:b/>
          <w:bCs/>
          <w:lang w:bidi="ar-SA"/>
        </w:rPr>
      </w:pPr>
    </w:p>
    <w:p w14:paraId="7402B6FE" w14:textId="77777777" w:rsidR="006A5482" w:rsidRPr="00172592" w:rsidRDefault="006A5482" w:rsidP="006D2A9F">
      <w:pPr>
        <w:widowControl/>
        <w:numPr>
          <w:ilvl w:val="0"/>
          <w:numId w:val="5"/>
        </w:numPr>
        <w:shd w:val="clear" w:color="auto" w:fill="FFFFFF"/>
        <w:autoSpaceDE/>
        <w:autoSpaceDN/>
        <w:ind w:left="426" w:hanging="284"/>
        <w:jc w:val="both"/>
        <w:rPr>
          <w:rFonts w:eastAsia="Times New Roman"/>
          <w:lang w:bidi="ar-SA"/>
        </w:rPr>
      </w:pPr>
      <w:r w:rsidRPr="00172592">
        <w:rPr>
          <w:rFonts w:eastAsia="Times New Roman"/>
          <w:lang w:bidi="ar-SA"/>
        </w:rPr>
        <w:t xml:space="preserve">Supply high-quality printouts of </w:t>
      </w:r>
      <w:r>
        <w:rPr>
          <w:rFonts w:eastAsia="Times New Roman"/>
          <w:lang w:bidi="ar-SA"/>
        </w:rPr>
        <w:t>graphics</w:t>
      </w:r>
      <w:r w:rsidRPr="00172592">
        <w:rPr>
          <w:rFonts w:eastAsia="Times New Roman"/>
          <w:lang w:bidi="ar-SA"/>
        </w:rPr>
        <w:t xml:space="preserve">, </w:t>
      </w:r>
      <w:r>
        <w:rPr>
          <w:rFonts w:eastAsia="Times New Roman"/>
          <w:lang w:bidi="ar-SA"/>
        </w:rPr>
        <w:t>pictures,</w:t>
      </w:r>
      <w:r w:rsidRPr="00172592">
        <w:rPr>
          <w:rFonts w:eastAsia="Times New Roman"/>
          <w:lang w:bidi="ar-SA"/>
        </w:rPr>
        <w:t xml:space="preserve"> and other artworks</w:t>
      </w:r>
    </w:p>
    <w:p w14:paraId="27332137" w14:textId="77777777" w:rsidR="006A5482" w:rsidRPr="00172592" w:rsidRDefault="006A5482" w:rsidP="006D2A9F">
      <w:pPr>
        <w:widowControl/>
        <w:numPr>
          <w:ilvl w:val="0"/>
          <w:numId w:val="5"/>
        </w:numPr>
        <w:shd w:val="clear" w:color="auto" w:fill="FFFFFF"/>
        <w:autoSpaceDE/>
        <w:autoSpaceDN/>
        <w:ind w:left="426" w:hanging="284"/>
        <w:jc w:val="both"/>
        <w:rPr>
          <w:rFonts w:eastAsia="Times New Roman"/>
          <w:lang w:bidi="ar-SA"/>
        </w:rPr>
      </w:pPr>
      <w:r w:rsidRPr="00172592">
        <w:rPr>
          <w:rFonts w:eastAsia="Times New Roman"/>
          <w:lang w:bidi="ar-SA"/>
        </w:rPr>
        <w:t>Save text in illustrations as "graphics" or enclose the font.</w:t>
      </w:r>
    </w:p>
    <w:p w14:paraId="6F8E0708" w14:textId="77777777" w:rsidR="006A5482" w:rsidRPr="00172592" w:rsidRDefault="006A5482" w:rsidP="006D2A9F">
      <w:pPr>
        <w:widowControl/>
        <w:numPr>
          <w:ilvl w:val="0"/>
          <w:numId w:val="5"/>
        </w:numPr>
        <w:shd w:val="clear" w:color="auto" w:fill="FFFFFF"/>
        <w:autoSpaceDE/>
        <w:autoSpaceDN/>
        <w:ind w:left="426" w:hanging="284"/>
        <w:jc w:val="both"/>
        <w:rPr>
          <w:rFonts w:eastAsia="Times New Roman"/>
          <w:lang w:bidi="ar-SA"/>
        </w:rPr>
      </w:pPr>
      <w:r w:rsidRPr="00172592">
        <w:rPr>
          <w:rFonts w:eastAsia="Times New Roman"/>
          <w:lang w:bidi="ar-SA"/>
        </w:rPr>
        <w:t>The following fonts in your illustrations are preferred: Arial, Courier, Helvetica, Times</w:t>
      </w:r>
    </w:p>
    <w:p w14:paraId="36B0A5C2" w14:textId="77777777" w:rsidR="006A5482" w:rsidRPr="00172592" w:rsidRDefault="006A5482" w:rsidP="006D2A9F">
      <w:pPr>
        <w:widowControl/>
        <w:numPr>
          <w:ilvl w:val="0"/>
          <w:numId w:val="5"/>
        </w:numPr>
        <w:shd w:val="clear" w:color="auto" w:fill="FFFFFF"/>
        <w:autoSpaceDE/>
        <w:autoSpaceDN/>
        <w:ind w:left="426" w:hanging="284"/>
        <w:jc w:val="both"/>
        <w:rPr>
          <w:rFonts w:eastAsia="Times New Roman"/>
          <w:lang w:bidi="ar-SA"/>
        </w:rPr>
      </w:pPr>
      <w:r w:rsidRPr="00172592">
        <w:rPr>
          <w:rFonts w:eastAsia="Times New Roman"/>
          <w:lang w:bidi="ar-SA"/>
        </w:rPr>
        <w:t>Number the illustrations according to their sequence in the text.</w:t>
      </w:r>
    </w:p>
    <w:p w14:paraId="31D3D407" w14:textId="77777777" w:rsidR="006A5482" w:rsidRPr="00172592" w:rsidRDefault="006A5482" w:rsidP="006D2A9F">
      <w:pPr>
        <w:widowControl/>
        <w:numPr>
          <w:ilvl w:val="0"/>
          <w:numId w:val="5"/>
        </w:numPr>
        <w:shd w:val="clear" w:color="auto" w:fill="FFFFFF"/>
        <w:autoSpaceDE/>
        <w:autoSpaceDN/>
        <w:ind w:left="426" w:hanging="284"/>
        <w:jc w:val="both"/>
        <w:rPr>
          <w:rFonts w:eastAsia="Times New Roman"/>
          <w:lang w:bidi="ar-SA"/>
        </w:rPr>
      </w:pPr>
      <w:r w:rsidRPr="00172592">
        <w:rPr>
          <w:rFonts w:eastAsia="Times New Roman"/>
          <w:lang w:bidi="ar-SA"/>
        </w:rPr>
        <w:t>Provide all illustrations as separate files.</w:t>
      </w:r>
    </w:p>
    <w:p w14:paraId="2679CE23" w14:textId="77777777" w:rsidR="006A5482" w:rsidRPr="00172592" w:rsidRDefault="006A5482" w:rsidP="006D2A9F">
      <w:pPr>
        <w:widowControl/>
        <w:numPr>
          <w:ilvl w:val="0"/>
          <w:numId w:val="5"/>
        </w:numPr>
        <w:shd w:val="clear" w:color="auto" w:fill="FFFFFF"/>
        <w:autoSpaceDE/>
        <w:autoSpaceDN/>
        <w:ind w:left="426" w:hanging="284"/>
        <w:jc w:val="both"/>
        <w:rPr>
          <w:rFonts w:eastAsia="Times New Roman"/>
          <w:lang w:bidi="ar-SA"/>
        </w:rPr>
      </w:pPr>
      <w:r w:rsidRPr="00172592">
        <w:rPr>
          <w:rFonts w:eastAsia="Times New Roman"/>
          <w:lang w:bidi="ar-SA"/>
        </w:rPr>
        <w:t xml:space="preserve">Provide </w:t>
      </w:r>
      <w:r>
        <w:rPr>
          <w:rFonts w:eastAsia="Times New Roman"/>
          <w:lang w:bidi="ar-SA"/>
        </w:rPr>
        <w:t xml:space="preserve">a </w:t>
      </w:r>
      <w:r w:rsidRPr="00172592">
        <w:rPr>
          <w:rFonts w:eastAsia="Times New Roman"/>
          <w:lang w:bidi="ar-SA"/>
        </w:rPr>
        <w:t>clear and detailed caption for each graph</w:t>
      </w:r>
      <w:r>
        <w:rPr>
          <w:rFonts w:eastAsia="Times New Roman"/>
          <w:lang w:bidi="ar-SA"/>
        </w:rPr>
        <w:t>. S</w:t>
      </w:r>
      <w:r w:rsidRPr="00172592">
        <w:rPr>
          <w:rFonts w:eastAsia="Times New Roman"/>
          <w:lang w:bidi="ar-SA"/>
        </w:rPr>
        <w:t>ee example in Figure 2.</w:t>
      </w:r>
    </w:p>
    <w:p w14:paraId="29E5D408" w14:textId="77777777" w:rsidR="006A5482" w:rsidRDefault="006A5482" w:rsidP="006D2A9F">
      <w:pPr>
        <w:widowControl/>
        <w:numPr>
          <w:ilvl w:val="0"/>
          <w:numId w:val="5"/>
        </w:numPr>
        <w:shd w:val="clear" w:color="auto" w:fill="FFFFFF"/>
        <w:autoSpaceDE/>
        <w:autoSpaceDN/>
        <w:ind w:left="426" w:hanging="284"/>
        <w:jc w:val="both"/>
        <w:rPr>
          <w:rFonts w:eastAsia="Times New Roman"/>
          <w:lang w:bidi="ar-SA"/>
        </w:rPr>
      </w:pPr>
      <w:r w:rsidRPr="00172592">
        <w:rPr>
          <w:rFonts w:eastAsia="Times New Roman"/>
          <w:lang w:bidi="ar-SA"/>
        </w:rPr>
        <w:t>Produce images near the desired size of the printed version</w:t>
      </w:r>
      <w:r>
        <w:rPr>
          <w:rFonts w:eastAsia="Times New Roman"/>
          <w:lang w:bidi="ar-SA"/>
        </w:rPr>
        <w:t>.</w:t>
      </w:r>
    </w:p>
    <w:p w14:paraId="4711E359" w14:textId="77777777" w:rsidR="006A5482" w:rsidRDefault="006A5482" w:rsidP="006D2A9F">
      <w:pPr>
        <w:widowControl/>
        <w:numPr>
          <w:ilvl w:val="0"/>
          <w:numId w:val="5"/>
        </w:numPr>
        <w:shd w:val="clear" w:color="auto" w:fill="FFFFFF"/>
        <w:autoSpaceDE/>
        <w:autoSpaceDN/>
        <w:ind w:left="426" w:hanging="284"/>
        <w:jc w:val="both"/>
        <w:rPr>
          <w:rFonts w:eastAsia="Times New Roman"/>
          <w:lang w:bidi="ar-SA"/>
        </w:rPr>
      </w:pPr>
      <w:r w:rsidRPr="00250ECC">
        <w:rPr>
          <w:rFonts w:eastAsia="Times New Roman"/>
          <w:lang w:bidi="ar-SA"/>
        </w:rPr>
        <w:t>Do not embed 'graphically designed' equations or tables; please use the word processor's facility</w:t>
      </w:r>
      <w:r>
        <w:rPr>
          <w:rFonts w:eastAsia="Times New Roman"/>
          <w:lang w:bidi="ar-SA"/>
        </w:rPr>
        <w:t>.</w:t>
      </w:r>
    </w:p>
    <w:p w14:paraId="341FC2C1" w14:textId="77777777" w:rsidR="006A5482" w:rsidRDefault="006A5482" w:rsidP="00D0138D">
      <w:pPr>
        <w:widowControl/>
        <w:shd w:val="clear" w:color="auto" w:fill="FFFFFF"/>
        <w:autoSpaceDE/>
        <w:autoSpaceDN/>
        <w:jc w:val="both"/>
        <w:rPr>
          <w:rFonts w:eastAsia="Times New Roman"/>
          <w:lang w:bidi="ar-SA"/>
        </w:rPr>
      </w:pPr>
    </w:p>
    <w:p w14:paraId="01B3F0E8" w14:textId="144B9F02" w:rsidR="00250ECC" w:rsidRDefault="00250ECC" w:rsidP="00D0138D">
      <w:pPr>
        <w:widowControl/>
        <w:shd w:val="clear" w:color="auto" w:fill="FFFFFF"/>
        <w:autoSpaceDE/>
        <w:autoSpaceDN/>
        <w:jc w:val="both"/>
        <w:rPr>
          <w:rFonts w:eastAsia="Times New Roman"/>
          <w:lang w:bidi="ar-SA"/>
        </w:rPr>
      </w:pPr>
      <w:r w:rsidRPr="006A5482">
        <w:rPr>
          <w:rFonts w:eastAsia="Times New Roman"/>
          <w:lang w:bidi="ar-SA"/>
        </w:rPr>
        <w:t>Regardless of the application used, please "save as" or convert the images to one of the following formats.</w:t>
      </w:r>
    </w:p>
    <w:p w14:paraId="39974F36" w14:textId="77777777" w:rsidR="006A5482" w:rsidRPr="006A5482" w:rsidRDefault="006A5482" w:rsidP="00D0138D">
      <w:pPr>
        <w:widowControl/>
        <w:shd w:val="clear" w:color="auto" w:fill="FFFFFF"/>
        <w:autoSpaceDE/>
        <w:autoSpaceDN/>
        <w:jc w:val="both"/>
        <w:rPr>
          <w:rFonts w:eastAsia="Times New Roman"/>
          <w:lang w:bidi="ar-SA"/>
        </w:rPr>
      </w:pPr>
    </w:p>
    <w:p w14:paraId="72E4D575" w14:textId="518FEDA2" w:rsidR="00250ECC" w:rsidRDefault="00250ECC" w:rsidP="00D0138D">
      <w:pPr>
        <w:widowControl/>
        <w:shd w:val="clear" w:color="auto" w:fill="FFFFFF"/>
        <w:autoSpaceDE/>
        <w:autoSpaceDN/>
        <w:rPr>
          <w:rFonts w:eastAsia="Times New Roman"/>
          <w:lang w:bidi="ar-SA"/>
        </w:rPr>
      </w:pPr>
      <w:r w:rsidRPr="00172592">
        <w:rPr>
          <w:rFonts w:eastAsia="Times New Roman"/>
          <w:lang w:bidi="ar-SA"/>
        </w:rPr>
        <w:t>TIFF: Color or greyscale photographs: always use a minimum of 300 dpi.</w:t>
      </w:r>
      <w:r w:rsidRPr="00172592">
        <w:rPr>
          <w:rFonts w:eastAsia="Times New Roman"/>
          <w:lang w:bidi="ar-SA"/>
        </w:rPr>
        <w:br/>
        <w:t>TIFF: Bitmapped line drawings</w:t>
      </w:r>
      <w:r>
        <w:rPr>
          <w:rFonts w:eastAsia="Times New Roman"/>
          <w:lang w:bidi="ar-SA"/>
        </w:rPr>
        <w:t xml:space="preserve"> should use a minimum resolution </w:t>
      </w:r>
      <w:r w:rsidRPr="00172592">
        <w:rPr>
          <w:rFonts w:eastAsia="Times New Roman"/>
          <w:lang w:bidi="ar-SA"/>
        </w:rPr>
        <w:t>of 1000 dpi.</w:t>
      </w:r>
      <w:r w:rsidRPr="00172592">
        <w:rPr>
          <w:rFonts w:eastAsia="Times New Roman"/>
          <w:lang w:bidi="ar-SA"/>
        </w:rPr>
        <w:br/>
        <w:t>TIFF: Combinations bitmapped line/half-</w:t>
      </w:r>
      <w:proofErr w:type="spellStart"/>
      <w:r w:rsidRPr="00172592">
        <w:rPr>
          <w:rFonts w:eastAsia="Times New Roman"/>
          <w:lang w:bidi="ar-SA"/>
        </w:rPr>
        <w:t>tone</w:t>
      </w:r>
      <w:proofErr w:type="spellEnd"/>
      <w:r w:rsidRPr="00172592">
        <w:rPr>
          <w:rFonts w:eastAsia="Times New Roman"/>
          <w:lang w:bidi="ar-SA"/>
        </w:rPr>
        <w:t xml:space="preserve"> (color or greyscale): a minimum of 500 dpi is required</w:t>
      </w:r>
      <w:r>
        <w:rPr>
          <w:rFonts w:eastAsia="Times New Roman"/>
          <w:lang w:bidi="ar-SA"/>
        </w:rPr>
        <w:t>.</w:t>
      </w:r>
    </w:p>
    <w:p w14:paraId="1B9A133D" w14:textId="36CAB5CB" w:rsidR="00250ECC" w:rsidRDefault="00250ECC" w:rsidP="00D0138D">
      <w:pPr>
        <w:widowControl/>
        <w:shd w:val="clear" w:color="auto" w:fill="FFFFFF"/>
        <w:autoSpaceDE/>
        <w:autoSpaceDN/>
      </w:pPr>
      <w:r w:rsidRPr="00172592">
        <w:lastRenderedPageBreak/>
        <w:t>Example:</w:t>
      </w:r>
    </w:p>
    <w:p w14:paraId="06BC823C" w14:textId="77777777" w:rsidR="006A5482" w:rsidRDefault="006A5482" w:rsidP="00D0138D">
      <w:pPr>
        <w:widowControl/>
        <w:shd w:val="clear" w:color="auto" w:fill="FFFFFF"/>
        <w:autoSpaceDE/>
        <w:autoSpaceDN/>
        <w:rPr>
          <w:color w:val="231F20"/>
        </w:rPr>
      </w:pPr>
    </w:p>
    <w:p w14:paraId="3E3D0D20" w14:textId="673C1347" w:rsidR="006A5482" w:rsidRPr="006A5482" w:rsidRDefault="006A5482" w:rsidP="00D0138D">
      <w:pPr>
        <w:widowControl/>
        <w:shd w:val="clear" w:color="auto" w:fill="FFFFFF"/>
        <w:autoSpaceDE/>
        <w:autoSpaceDN/>
        <w:rPr>
          <w:b/>
          <w:bCs/>
          <w:color w:val="231F20"/>
        </w:rPr>
      </w:pPr>
      <w:r w:rsidRPr="006A5482">
        <w:rPr>
          <w:b/>
          <w:bCs/>
          <w:color w:val="231F20"/>
        </w:rPr>
        <w:t>Figure 1</w:t>
      </w:r>
    </w:p>
    <w:p w14:paraId="122D8AE6" w14:textId="4A109DE8" w:rsidR="006A5482" w:rsidRPr="00C30388" w:rsidRDefault="006A5482" w:rsidP="00D0138D">
      <w:pPr>
        <w:widowControl/>
        <w:shd w:val="clear" w:color="auto" w:fill="FFFFFF"/>
        <w:autoSpaceDE/>
        <w:autoSpaceDN/>
        <w:rPr>
          <w:i/>
        </w:rPr>
      </w:pPr>
      <w:r w:rsidRPr="006A5482">
        <w:rPr>
          <w:i/>
          <w:color w:val="231F20"/>
        </w:rPr>
        <w:t xml:space="preserve">Hoya </w:t>
      </w:r>
      <w:proofErr w:type="spellStart"/>
      <w:r w:rsidRPr="006A5482">
        <w:rPr>
          <w:i/>
          <w:color w:val="231F20"/>
        </w:rPr>
        <w:t>Pubicalyx</w:t>
      </w:r>
      <w:proofErr w:type="spellEnd"/>
      <w:r w:rsidRPr="006A5482">
        <w:rPr>
          <w:i/>
          <w:color w:val="231F20"/>
        </w:rPr>
        <w:t xml:space="preserve"> Inflorescence </w:t>
      </w:r>
    </w:p>
    <w:p w14:paraId="2D7E56CE" w14:textId="0CCB8479" w:rsidR="00250ECC" w:rsidRDefault="00250ECC" w:rsidP="00D0138D">
      <w:pPr>
        <w:widowControl/>
        <w:shd w:val="clear" w:color="auto" w:fill="FFFFFF"/>
        <w:autoSpaceDE/>
        <w:autoSpaceDN/>
        <w:rPr>
          <w:rFonts w:eastAsia="Times New Roman"/>
          <w:lang w:bidi="ar-SA"/>
        </w:rPr>
      </w:pPr>
      <w:r>
        <w:rPr>
          <w:noProof/>
        </w:rPr>
        <w:drawing>
          <wp:inline distT="0" distB="0" distL="0" distR="0" wp14:anchorId="76A5DF16" wp14:editId="546C339F">
            <wp:extent cx="2682538" cy="1879170"/>
            <wp:effectExtent l="0" t="0" r="3810" b="6985"/>
            <wp:docPr id="2" name="Picture 2" descr="A picture containing outdoor, tree,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 tree, plan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2696394" cy="1888876"/>
                    </a:xfrm>
                    <a:prstGeom prst="rect">
                      <a:avLst/>
                    </a:prstGeom>
                    <a:noFill/>
                    <a:ln>
                      <a:noFill/>
                    </a:ln>
                  </pic:spPr>
                </pic:pic>
              </a:graphicData>
            </a:graphic>
          </wp:inline>
        </w:drawing>
      </w:r>
    </w:p>
    <w:p w14:paraId="5E0CC8B2" w14:textId="647355F7" w:rsidR="006A5482" w:rsidRDefault="00C30388" w:rsidP="00D0138D">
      <w:pPr>
        <w:widowControl/>
        <w:shd w:val="clear" w:color="auto" w:fill="FFFFFF"/>
        <w:autoSpaceDE/>
        <w:autoSpaceDN/>
        <w:rPr>
          <w:rFonts w:eastAsia="Times New Roman"/>
          <w:lang w:bidi="ar-SA"/>
        </w:rPr>
      </w:pPr>
      <w:r w:rsidRPr="00C30388">
        <w:rPr>
          <w:rFonts w:eastAsia="Times New Roman"/>
          <w:i/>
          <w:iCs/>
          <w:lang w:bidi="ar-SA"/>
        </w:rPr>
        <w:t>Note</w:t>
      </w:r>
      <w:r>
        <w:rPr>
          <w:rFonts w:eastAsia="Times New Roman"/>
          <w:lang w:bidi="ar-SA"/>
        </w:rPr>
        <w:t xml:space="preserve">. </w:t>
      </w:r>
      <w:r w:rsidRPr="006A5482">
        <w:rPr>
          <w:i/>
          <w:color w:val="231F20"/>
        </w:rPr>
        <w:t>Bar=10 Mm</w:t>
      </w:r>
      <w:r>
        <w:rPr>
          <w:i/>
          <w:color w:val="231F20"/>
        </w:rPr>
        <w:t>.</w:t>
      </w:r>
    </w:p>
    <w:p w14:paraId="4FECCA10" w14:textId="77777777" w:rsidR="00C30388" w:rsidRDefault="00C30388" w:rsidP="00D0138D">
      <w:pPr>
        <w:widowControl/>
        <w:shd w:val="clear" w:color="auto" w:fill="FFFFFF"/>
        <w:autoSpaceDE/>
        <w:autoSpaceDN/>
        <w:rPr>
          <w:b/>
          <w:bCs/>
          <w:color w:val="231F20"/>
        </w:rPr>
      </w:pPr>
    </w:p>
    <w:p w14:paraId="254D7ED7" w14:textId="73EF6BB2" w:rsidR="00250ECC" w:rsidRDefault="00250ECC" w:rsidP="00D0138D">
      <w:pPr>
        <w:widowControl/>
        <w:shd w:val="clear" w:color="auto" w:fill="FFFFFF"/>
        <w:autoSpaceDE/>
        <w:autoSpaceDN/>
        <w:rPr>
          <w:lang w:val="en-AU"/>
        </w:rPr>
      </w:pPr>
    </w:p>
    <w:p w14:paraId="42D2DE66" w14:textId="66E46224" w:rsidR="005030CB" w:rsidRPr="005030CB" w:rsidRDefault="005030CB" w:rsidP="005030CB">
      <w:pPr>
        <w:widowControl/>
        <w:shd w:val="clear" w:color="auto" w:fill="FFFFFF"/>
        <w:autoSpaceDE/>
        <w:autoSpaceDN/>
        <w:rPr>
          <w:b/>
          <w:bCs/>
          <w:color w:val="231F20"/>
        </w:rPr>
      </w:pPr>
      <w:bookmarkStart w:id="1" w:name="_Hlk219283178"/>
      <w:r w:rsidRPr="005030CB">
        <w:rPr>
          <w:b/>
          <w:bCs/>
          <w:color w:val="231F20"/>
        </w:rPr>
        <w:t>Figure 2</w:t>
      </w:r>
    </w:p>
    <w:p w14:paraId="5D6CD301" w14:textId="28B8EFA6" w:rsidR="00792632" w:rsidRDefault="005030CB" w:rsidP="005030CB">
      <w:pPr>
        <w:widowControl/>
        <w:shd w:val="clear" w:color="auto" w:fill="FFFFFF"/>
        <w:autoSpaceDE/>
        <w:autoSpaceDN/>
        <w:jc w:val="both"/>
        <w:rPr>
          <w:rFonts w:eastAsia="Times New Roman"/>
        </w:rPr>
      </w:pPr>
      <w:r w:rsidRPr="005E50F8">
        <w:rPr>
          <w:rFonts w:eastAsia="Times New Roman"/>
          <w:i/>
          <w:iCs/>
          <w:u w:val="single"/>
        </w:rPr>
        <w:t>Chrysanthemum</w:t>
      </w:r>
      <w:r w:rsidRPr="00172592">
        <w:rPr>
          <w:rFonts w:eastAsia="Times New Roman"/>
          <w:i/>
          <w:iCs/>
        </w:rPr>
        <w:t xml:space="preserve"> </w:t>
      </w:r>
      <w:r w:rsidRPr="005E50F8">
        <w:rPr>
          <w:rFonts w:eastAsia="Times New Roman"/>
          <w:i/>
          <w:iCs/>
          <w:u w:val="single"/>
        </w:rPr>
        <w:t>morifolium</w:t>
      </w:r>
      <w:r w:rsidRPr="00172592">
        <w:rPr>
          <w:rFonts w:eastAsia="Times New Roman"/>
        </w:rPr>
        <w:t xml:space="preserve"> </w:t>
      </w:r>
      <w:r w:rsidR="005E50F8" w:rsidRPr="005E50F8">
        <w:rPr>
          <w:rFonts w:eastAsia="Times New Roman"/>
          <w:i/>
          <w:iCs/>
        </w:rPr>
        <w:t xml:space="preserve">Stem Elongation </w:t>
      </w:r>
      <w:r w:rsidRPr="005E50F8">
        <w:rPr>
          <w:rFonts w:eastAsia="Times New Roman"/>
          <w:i/>
          <w:iCs/>
        </w:rPr>
        <w:t xml:space="preserve">when </w:t>
      </w:r>
      <w:r w:rsidR="005E50F8" w:rsidRPr="005E50F8">
        <w:rPr>
          <w:rFonts w:eastAsia="Times New Roman"/>
          <w:i/>
          <w:iCs/>
        </w:rPr>
        <w:t>Tre</w:t>
      </w:r>
      <w:r w:rsidRPr="005E50F8">
        <w:rPr>
          <w:rFonts w:eastAsia="Times New Roman"/>
          <w:i/>
          <w:iCs/>
        </w:rPr>
        <w:t xml:space="preserve">ated with </w:t>
      </w:r>
      <w:r w:rsidR="005E50F8" w:rsidRPr="005E50F8">
        <w:rPr>
          <w:rFonts w:eastAsia="Times New Roman"/>
          <w:i/>
          <w:iCs/>
        </w:rPr>
        <w:t>Paclobutrazol</w:t>
      </w:r>
      <w:bookmarkEnd w:id="1"/>
    </w:p>
    <w:p w14:paraId="7BCCCA25" w14:textId="5BDA0233" w:rsidR="00792632" w:rsidRDefault="00FD0187" w:rsidP="00FD0187">
      <w:pPr>
        <w:widowControl/>
        <w:shd w:val="clear" w:color="auto" w:fill="FFFFFF"/>
        <w:autoSpaceDE/>
        <w:autoSpaceDN/>
        <w:jc w:val="center"/>
        <w:rPr>
          <w:rFonts w:eastAsia="Times New Roman"/>
        </w:rPr>
      </w:pPr>
      <w:r w:rsidRPr="002B00C9">
        <w:rPr>
          <w:noProof/>
        </w:rPr>
        <w:drawing>
          <wp:inline distT="0" distB="0" distL="0" distR="0" wp14:anchorId="55934B40" wp14:editId="0EBAB63D">
            <wp:extent cx="3819868" cy="2839548"/>
            <wp:effectExtent l="0" t="0" r="0" b="0"/>
            <wp:docPr id="3" name="Picture 2">
              <a:extLst xmlns:a="http://schemas.openxmlformats.org/drawingml/2006/main">
                <a:ext uri="{FF2B5EF4-FFF2-40B4-BE49-F238E27FC236}">
                  <a16:creationId xmlns:a16="http://schemas.microsoft.com/office/drawing/2014/main" id="{12120795-F4FE-04E0-A3BE-174EDF1C55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2120795-F4FE-04E0-A3BE-174EDF1C5504}"/>
                        </a:ext>
                      </a:extLst>
                    </pic:cNvPr>
                    <pic:cNvPicPr>
                      <a:picLocks noChangeAspect="1"/>
                    </pic:cNvPicPr>
                  </pic:nvPicPr>
                  <pic:blipFill>
                    <a:blip r:embed="rId9"/>
                    <a:stretch>
                      <a:fillRect/>
                    </a:stretch>
                  </pic:blipFill>
                  <pic:spPr>
                    <a:xfrm>
                      <a:off x="0" y="0"/>
                      <a:ext cx="3819868" cy="2839548"/>
                    </a:xfrm>
                    <a:prstGeom prst="rect">
                      <a:avLst/>
                    </a:prstGeom>
                  </pic:spPr>
                </pic:pic>
              </a:graphicData>
            </a:graphic>
          </wp:inline>
        </w:drawing>
      </w:r>
    </w:p>
    <w:p w14:paraId="67687058" w14:textId="48CFF423" w:rsidR="005030CB" w:rsidRDefault="00792632" w:rsidP="005030CB">
      <w:pPr>
        <w:widowControl/>
        <w:shd w:val="clear" w:color="auto" w:fill="FFFFFF"/>
        <w:autoSpaceDE/>
        <w:autoSpaceDN/>
        <w:jc w:val="both"/>
        <w:rPr>
          <w:rFonts w:eastAsia="Times New Roman"/>
        </w:rPr>
        <w:sectPr w:rsidR="005030CB" w:rsidSect="005030CB">
          <w:pgSz w:w="11910" w:h="16840"/>
          <w:pgMar w:top="1440" w:right="1440" w:bottom="1440" w:left="1440" w:header="1015" w:footer="913" w:gutter="0"/>
          <w:cols w:space="132"/>
        </w:sectPr>
      </w:pPr>
      <w:r w:rsidRPr="00792632">
        <w:rPr>
          <w:rFonts w:eastAsia="Times New Roman"/>
          <w:i/>
          <w:iCs/>
        </w:rPr>
        <w:t>Notes</w:t>
      </w:r>
      <w:r>
        <w:rPr>
          <w:rFonts w:eastAsia="Times New Roman"/>
        </w:rPr>
        <w:t xml:space="preserve">. </w:t>
      </w:r>
      <w:r w:rsidRPr="00172592">
        <w:rPr>
          <w:rFonts w:eastAsia="Times New Roman"/>
        </w:rPr>
        <w:t xml:space="preserve">Stem elongation was determined </w:t>
      </w:r>
      <w:r>
        <w:rPr>
          <w:rFonts w:eastAsia="Times New Roman"/>
        </w:rPr>
        <w:t xml:space="preserve">56 days after planting, following two drenches with </w:t>
      </w:r>
      <w:proofErr w:type="spellStart"/>
      <w:r>
        <w:rPr>
          <w:rFonts w:eastAsia="Times New Roman"/>
        </w:rPr>
        <w:t>milliQ</w:t>
      </w:r>
      <w:proofErr w:type="spellEnd"/>
      <w:r>
        <w:rPr>
          <w:rFonts w:eastAsia="Times New Roman"/>
        </w:rPr>
        <w:t xml:space="preserve"> water (control) or paclobutrazol at three concentrations (0.02, 0.2, and 2 mg/L</w:t>
      </w:r>
      <w:r w:rsidRPr="00172592">
        <w:rPr>
          <w:rFonts w:eastAsia="Times New Roman"/>
        </w:rPr>
        <w:t>). Experiments were repeated three times (March, June, and September 20</w:t>
      </w:r>
      <w:r>
        <w:rPr>
          <w:rFonts w:eastAsia="Times New Roman"/>
        </w:rPr>
        <w:t>22</w:t>
      </w:r>
      <w:r w:rsidRPr="00172592">
        <w:rPr>
          <w:rFonts w:eastAsia="Times New Roman"/>
        </w:rPr>
        <w:t>) using five blocks of 1</w:t>
      </w:r>
      <w:r>
        <w:rPr>
          <w:rFonts w:eastAsia="Times New Roman"/>
        </w:rPr>
        <w:t>5</w:t>
      </w:r>
      <w:r w:rsidRPr="00172592">
        <w:rPr>
          <w:rFonts w:eastAsia="Times New Roman"/>
        </w:rPr>
        <w:t xml:space="preserve"> plants per treatment per trial. Differences between means are denoted with * (α = 0.05), ** (α = 0.01), or ns (not significant) according to Fisher mean separation.</w:t>
      </w:r>
    </w:p>
    <w:p w14:paraId="11C7CABC" w14:textId="2486B1E7" w:rsidR="00AF7249" w:rsidRDefault="00AF7249" w:rsidP="008902AD"/>
    <w:sectPr w:rsidR="00AF7249" w:rsidSect="00D0138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1849" w14:textId="77777777" w:rsidR="00A006F1" w:rsidRDefault="00A006F1" w:rsidP="00D0138D">
      <w:r>
        <w:separator/>
      </w:r>
    </w:p>
  </w:endnote>
  <w:endnote w:type="continuationSeparator" w:id="0">
    <w:p w14:paraId="34841AB7" w14:textId="77777777" w:rsidR="00A006F1" w:rsidRDefault="00A006F1" w:rsidP="00D0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AC3A" w14:textId="77777777" w:rsidR="00A006F1" w:rsidRDefault="00A006F1" w:rsidP="00D0138D">
      <w:r>
        <w:separator/>
      </w:r>
    </w:p>
  </w:footnote>
  <w:footnote w:type="continuationSeparator" w:id="0">
    <w:p w14:paraId="50CB1BFA" w14:textId="77777777" w:rsidR="00A006F1" w:rsidRDefault="00A006F1" w:rsidP="00D01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AB0"/>
    <w:multiLevelType w:val="hybridMultilevel"/>
    <w:tmpl w:val="67905E00"/>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 w15:restartNumberingAfterBreak="0">
    <w:nsid w:val="10CB5F0D"/>
    <w:multiLevelType w:val="multilevel"/>
    <w:tmpl w:val="66C8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B2C46"/>
    <w:multiLevelType w:val="multilevel"/>
    <w:tmpl w:val="4B08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32F32"/>
    <w:multiLevelType w:val="multilevel"/>
    <w:tmpl w:val="756E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734F92"/>
    <w:multiLevelType w:val="hybridMultilevel"/>
    <w:tmpl w:val="C80A9B4E"/>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num w:numId="1" w16cid:durableId="2035033517">
    <w:abstractNumId w:val="3"/>
  </w:num>
  <w:num w:numId="2" w16cid:durableId="819227912">
    <w:abstractNumId w:val="1"/>
  </w:num>
  <w:num w:numId="3" w16cid:durableId="1298803939">
    <w:abstractNumId w:val="2"/>
  </w:num>
  <w:num w:numId="4" w16cid:durableId="1560360642">
    <w:abstractNumId w:val="4"/>
  </w:num>
  <w:num w:numId="5" w16cid:durableId="180908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CC"/>
    <w:rsid w:val="00006221"/>
    <w:rsid w:val="0004577A"/>
    <w:rsid w:val="000B099B"/>
    <w:rsid w:val="000E446A"/>
    <w:rsid w:val="00110246"/>
    <w:rsid w:val="0014659A"/>
    <w:rsid w:val="001575E8"/>
    <w:rsid w:val="00197827"/>
    <w:rsid w:val="001A5B1D"/>
    <w:rsid w:val="001F7996"/>
    <w:rsid w:val="00250ECC"/>
    <w:rsid w:val="003410D5"/>
    <w:rsid w:val="00397D17"/>
    <w:rsid w:val="003A5AC6"/>
    <w:rsid w:val="004264F1"/>
    <w:rsid w:val="00474C83"/>
    <w:rsid w:val="004E77FD"/>
    <w:rsid w:val="005030CB"/>
    <w:rsid w:val="005102EA"/>
    <w:rsid w:val="00521681"/>
    <w:rsid w:val="00531DAA"/>
    <w:rsid w:val="00554A2C"/>
    <w:rsid w:val="00563C74"/>
    <w:rsid w:val="0056498B"/>
    <w:rsid w:val="0056776C"/>
    <w:rsid w:val="005A05B4"/>
    <w:rsid w:val="005B3F9A"/>
    <w:rsid w:val="005E1891"/>
    <w:rsid w:val="005E50F8"/>
    <w:rsid w:val="005E68F2"/>
    <w:rsid w:val="006103FF"/>
    <w:rsid w:val="00661953"/>
    <w:rsid w:val="00663EC0"/>
    <w:rsid w:val="006818D8"/>
    <w:rsid w:val="006A5482"/>
    <w:rsid w:val="006C73F9"/>
    <w:rsid w:val="006D2A9F"/>
    <w:rsid w:val="006E6E16"/>
    <w:rsid w:val="006F6D8A"/>
    <w:rsid w:val="0070723B"/>
    <w:rsid w:val="00753809"/>
    <w:rsid w:val="00762785"/>
    <w:rsid w:val="007709E6"/>
    <w:rsid w:val="00792632"/>
    <w:rsid w:val="007A7740"/>
    <w:rsid w:val="007B1CC0"/>
    <w:rsid w:val="008041F1"/>
    <w:rsid w:val="00866EE4"/>
    <w:rsid w:val="008721C4"/>
    <w:rsid w:val="00885E38"/>
    <w:rsid w:val="008902AD"/>
    <w:rsid w:val="008D2BA3"/>
    <w:rsid w:val="00971FFB"/>
    <w:rsid w:val="009C245F"/>
    <w:rsid w:val="009F535F"/>
    <w:rsid w:val="00A006F1"/>
    <w:rsid w:val="00AB6C81"/>
    <w:rsid w:val="00AF04FA"/>
    <w:rsid w:val="00AF36DD"/>
    <w:rsid w:val="00AF7249"/>
    <w:rsid w:val="00B32A59"/>
    <w:rsid w:val="00B40A5F"/>
    <w:rsid w:val="00B468AC"/>
    <w:rsid w:val="00B80ECC"/>
    <w:rsid w:val="00B859A6"/>
    <w:rsid w:val="00B964BF"/>
    <w:rsid w:val="00B975CE"/>
    <w:rsid w:val="00BC1F5E"/>
    <w:rsid w:val="00BD1D18"/>
    <w:rsid w:val="00BD3224"/>
    <w:rsid w:val="00BE6D67"/>
    <w:rsid w:val="00C30388"/>
    <w:rsid w:val="00C41A36"/>
    <w:rsid w:val="00C42639"/>
    <w:rsid w:val="00C4335F"/>
    <w:rsid w:val="00C44A4C"/>
    <w:rsid w:val="00C75EAC"/>
    <w:rsid w:val="00CA5587"/>
    <w:rsid w:val="00CB6A7E"/>
    <w:rsid w:val="00CE2FB9"/>
    <w:rsid w:val="00CE7E40"/>
    <w:rsid w:val="00D0138D"/>
    <w:rsid w:val="00D315AC"/>
    <w:rsid w:val="00D56543"/>
    <w:rsid w:val="00D80854"/>
    <w:rsid w:val="00D92D72"/>
    <w:rsid w:val="00DC15EC"/>
    <w:rsid w:val="00DE427D"/>
    <w:rsid w:val="00DF5180"/>
    <w:rsid w:val="00E06C05"/>
    <w:rsid w:val="00E31766"/>
    <w:rsid w:val="00E37840"/>
    <w:rsid w:val="00E50B11"/>
    <w:rsid w:val="00E65B47"/>
    <w:rsid w:val="00EA5274"/>
    <w:rsid w:val="00ED07BC"/>
    <w:rsid w:val="00EF4064"/>
    <w:rsid w:val="00F21F18"/>
    <w:rsid w:val="00F339CE"/>
    <w:rsid w:val="00F60C2B"/>
    <w:rsid w:val="00F72DCE"/>
    <w:rsid w:val="00F74CFB"/>
    <w:rsid w:val="00FD01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657F"/>
  <w15:chartTrackingRefBased/>
  <w15:docId w15:val="{C564D11C-C943-4124-B1B4-78F15322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ECC"/>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1"/>
    <w:qFormat/>
    <w:rsid w:val="00250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250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E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E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E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E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ECC"/>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250ECC"/>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250ECC"/>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250ECC"/>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250ECC"/>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250ECC"/>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250ECC"/>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250ECC"/>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250ECC"/>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250E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ECC"/>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250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ECC"/>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250ECC"/>
    <w:pPr>
      <w:spacing w:before="160"/>
      <w:jc w:val="center"/>
    </w:pPr>
    <w:rPr>
      <w:i/>
      <w:iCs/>
      <w:color w:val="404040" w:themeColor="text1" w:themeTint="BF"/>
    </w:rPr>
  </w:style>
  <w:style w:type="character" w:customStyle="1" w:styleId="QuoteChar">
    <w:name w:val="Quote Char"/>
    <w:basedOn w:val="DefaultParagraphFont"/>
    <w:link w:val="Quote"/>
    <w:uiPriority w:val="29"/>
    <w:rsid w:val="00250ECC"/>
    <w:rPr>
      <w:i/>
      <w:iCs/>
      <w:color w:val="404040" w:themeColor="text1" w:themeTint="BF"/>
      <w:lang w:val="id-ID"/>
    </w:rPr>
  </w:style>
  <w:style w:type="paragraph" w:styleId="ListParagraph">
    <w:name w:val="List Paragraph"/>
    <w:basedOn w:val="Normal"/>
    <w:uiPriority w:val="34"/>
    <w:qFormat/>
    <w:rsid w:val="00250ECC"/>
    <w:pPr>
      <w:ind w:left="720"/>
      <w:contextualSpacing/>
    </w:pPr>
  </w:style>
  <w:style w:type="character" w:styleId="IntenseEmphasis">
    <w:name w:val="Intense Emphasis"/>
    <w:basedOn w:val="DefaultParagraphFont"/>
    <w:uiPriority w:val="21"/>
    <w:qFormat/>
    <w:rsid w:val="00250ECC"/>
    <w:rPr>
      <w:i/>
      <w:iCs/>
      <w:color w:val="0F4761" w:themeColor="accent1" w:themeShade="BF"/>
    </w:rPr>
  </w:style>
  <w:style w:type="paragraph" w:styleId="IntenseQuote">
    <w:name w:val="Intense Quote"/>
    <w:basedOn w:val="Normal"/>
    <w:next w:val="Normal"/>
    <w:link w:val="IntenseQuoteChar"/>
    <w:uiPriority w:val="30"/>
    <w:qFormat/>
    <w:rsid w:val="00250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ECC"/>
    <w:rPr>
      <w:i/>
      <w:iCs/>
      <w:color w:val="0F4761" w:themeColor="accent1" w:themeShade="BF"/>
      <w:lang w:val="id-ID"/>
    </w:rPr>
  </w:style>
  <w:style w:type="character" w:styleId="IntenseReference">
    <w:name w:val="Intense Reference"/>
    <w:basedOn w:val="DefaultParagraphFont"/>
    <w:uiPriority w:val="32"/>
    <w:qFormat/>
    <w:rsid w:val="00250ECC"/>
    <w:rPr>
      <w:b/>
      <w:bCs/>
      <w:smallCaps/>
      <w:color w:val="0F4761" w:themeColor="accent1" w:themeShade="BF"/>
      <w:spacing w:val="5"/>
    </w:rPr>
  </w:style>
  <w:style w:type="paragraph" w:styleId="BodyText">
    <w:name w:val="Body Text"/>
    <w:basedOn w:val="Normal"/>
    <w:link w:val="BodyTextChar"/>
    <w:uiPriority w:val="1"/>
    <w:qFormat/>
    <w:rsid w:val="00250ECC"/>
    <w:rPr>
      <w:sz w:val="20"/>
      <w:szCs w:val="20"/>
    </w:rPr>
  </w:style>
  <w:style w:type="character" w:customStyle="1" w:styleId="BodyTextChar">
    <w:name w:val="Body Text Char"/>
    <w:basedOn w:val="DefaultParagraphFont"/>
    <w:link w:val="BodyText"/>
    <w:uiPriority w:val="1"/>
    <w:rsid w:val="00250ECC"/>
    <w:rPr>
      <w:rFonts w:ascii="Arial" w:eastAsia="Arial" w:hAnsi="Arial" w:cs="Arial"/>
      <w:kern w:val="0"/>
      <w:sz w:val="20"/>
      <w:szCs w:val="20"/>
      <w:lang w:val="en-US" w:bidi="en-US"/>
      <w14:ligatures w14:val="none"/>
    </w:rPr>
  </w:style>
  <w:style w:type="character" w:styleId="Strong">
    <w:name w:val="Strong"/>
    <w:basedOn w:val="DefaultParagraphFont"/>
    <w:uiPriority w:val="22"/>
    <w:qFormat/>
    <w:rsid w:val="00250ECC"/>
    <w:rPr>
      <w:b/>
      <w:bCs/>
    </w:rPr>
  </w:style>
  <w:style w:type="character" w:styleId="Hyperlink">
    <w:name w:val="Hyperlink"/>
    <w:basedOn w:val="DefaultParagraphFont"/>
    <w:uiPriority w:val="99"/>
    <w:unhideWhenUsed/>
    <w:rsid w:val="00250ECC"/>
    <w:rPr>
      <w:color w:val="467886" w:themeColor="hyperlink"/>
      <w:u w:val="single"/>
    </w:rPr>
  </w:style>
  <w:style w:type="paragraph" w:customStyle="1" w:styleId="TableParagraph">
    <w:name w:val="Table Paragraph"/>
    <w:basedOn w:val="Normal"/>
    <w:uiPriority w:val="1"/>
    <w:qFormat/>
    <w:rsid w:val="00250ECC"/>
    <w:pPr>
      <w:spacing w:before="33"/>
    </w:pPr>
  </w:style>
  <w:style w:type="character" w:styleId="FollowedHyperlink">
    <w:name w:val="FollowedHyperlink"/>
    <w:basedOn w:val="DefaultParagraphFont"/>
    <w:uiPriority w:val="99"/>
    <w:semiHidden/>
    <w:unhideWhenUsed/>
    <w:rsid w:val="00866EE4"/>
    <w:rPr>
      <w:color w:val="96607D" w:themeColor="followedHyperlink"/>
      <w:u w:val="single"/>
    </w:rPr>
  </w:style>
  <w:style w:type="character" w:styleId="UnresolvedMention">
    <w:name w:val="Unresolved Mention"/>
    <w:basedOn w:val="DefaultParagraphFont"/>
    <w:uiPriority w:val="99"/>
    <w:semiHidden/>
    <w:unhideWhenUsed/>
    <w:rsid w:val="00866EE4"/>
    <w:rPr>
      <w:color w:val="605E5C"/>
      <w:shd w:val="clear" w:color="auto" w:fill="E1DFDD"/>
    </w:rPr>
  </w:style>
  <w:style w:type="paragraph" w:styleId="Header">
    <w:name w:val="header"/>
    <w:basedOn w:val="Normal"/>
    <w:link w:val="HeaderChar"/>
    <w:uiPriority w:val="99"/>
    <w:unhideWhenUsed/>
    <w:rsid w:val="00D0138D"/>
    <w:pPr>
      <w:tabs>
        <w:tab w:val="center" w:pos="4513"/>
        <w:tab w:val="right" w:pos="9026"/>
      </w:tabs>
    </w:pPr>
  </w:style>
  <w:style w:type="character" w:customStyle="1" w:styleId="HeaderChar">
    <w:name w:val="Header Char"/>
    <w:basedOn w:val="DefaultParagraphFont"/>
    <w:link w:val="Header"/>
    <w:uiPriority w:val="99"/>
    <w:rsid w:val="00D0138D"/>
    <w:rPr>
      <w:rFonts w:ascii="Arial" w:eastAsia="Arial" w:hAnsi="Arial" w:cs="Arial"/>
      <w:kern w:val="0"/>
      <w:lang w:val="en-US" w:bidi="en-US"/>
      <w14:ligatures w14:val="none"/>
    </w:rPr>
  </w:style>
  <w:style w:type="paragraph" w:styleId="Footer">
    <w:name w:val="footer"/>
    <w:basedOn w:val="Normal"/>
    <w:link w:val="FooterChar"/>
    <w:uiPriority w:val="99"/>
    <w:unhideWhenUsed/>
    <w:rsid w:val="00D0138D"/>
    <w:pPr>
      <w:tabs>
        <w:tab w:val="center" w:pos="4513"/>
        <w:tab w:val="right" w:pos="9026"/>
      </w:tabs>
    </w:pPr>
  </w:style>
  <w:style w:type="character" w:customStyle="1" w:styleId="FooterChar">
    <w:name w:val="Footer Char"/>
    <w:basedOn w:val="DefaultParagraphFont"/>
    <w:link w:val="Footer"/>
    <w:uiPriority w:val="99"/>
    <w:rsid w:val="00D0138D"/>
    <w:rPr>
      <w:rFonts w:ascii="Arial" w:eastAsia="Arial" w:hAnsi="Arial" w:cs="Arial"/>
      <w:kern w:val="0"/>
      <w:lang w:val="en-US" w:bidi="en-US"/>
      <w14:ligatures w14:val="none"/>
    </w:rPr>
  </w:style>
  <w:style w:type="character" w:styleId="Emphasis">
    <w:name w:val="Emphasis"/>
    <w:basedOn w:val="DefaultParagraphFont"/>
    <w:uiPriority w:val="20"/>
    <w:qFormat/>
    <w:rsid w:val="00AF7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who.int/features/qa/84/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5</Pages>
  <Words>1054</Words>
  <Characters>5831</Characters>
  <Application>Microsoft Office Word</Application>
  <DocSecurity>0</DocSecurity>
  <Lines>224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Reviewer1</dc:creator>
  <cp:keywords/>
  <dc:description/>
  <cp:lastModifiedBy>Reviewer1</cp:lastModifiedBy>
  <cp:revision>10</cp:revision>
  <dcterms:created xsi:type="dcterms:W3CDTF">2025-11-11T02:22:00Z</dcterms:created>
  <dcterms:modified xsi:type="dcterms:W3CDTF">2026-03-31T02:06:00Z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148be605-a1b1-477f-bb0f-9fee49cff5d6</vt:lpwstr>
  </property>
</Properties>
</file>